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1842"/>
      </w:tblGrid>
      <w:tr w:rsidR="00423CD1" w14:paraId="2F956ED3" w14:textId="77777777" w:rsidTr="009C67C1">
        <w:trPr>
          <w:gridAfter w:val="1"/>
          <w:wAfter w:w="1842" w:type="dxa"/>
          <w:cantSplit/>
          <w:trHeight w:val="569"/>
        </w:trPr>
        <w:tc>
          <w:tcPr>
            <w:tcW w:w="4928" w:type="dxa"/>
            <w:shd w:val="clear" w:color="auto" w:fill="BFBFBF"/>
            <w:vAlign w:val="center"/>
          </w:tcPr>
          <w:p w14:paraId="2F956ED1" w14:textId="77777777" w:rsidR="00EA2E05" w:rsidRPr="000A656B" w:rsidRDefault="00973973" w:rsidP="009C67C1">
            <w:pPr>
              <w:keepNext/>
              <w:shd w:val="clear" w:color="auto" w:fill="BFBFBF"/>
              <w:jc w:val="center"/>
              <w:outlineLvl w:val="0"/>
              <w:rPr>
                <w:rFonts w:cs="Arial"/>
                <w:b/>
                <w:sz w:val="24"/>
                <w:szCs w:val="24"/>
              </w:rPr>
            </w:pPr>
            <w:r w:rsidRPr="000A656B">
              <w:rPr>
                <w:rFonts w:cs="Arial"/>
                <w:noProof/>
                <w:sz w:val="24"/>
                <w:szCs w:val="24"/>
              </w:rPr>
              <w:drawing>
                <wp:anchor distT="0" distB="0" distL="114300" distR="114300" simplePos="0" relativeHeight="251658240" behindDoc="1" locked="0" layoutInCell="0" allowOverlap="1" wp14:anchorId="2F95704A" wp14:editId="2F95704B">
                  <wp:simplePos x="0" y="0"/>
                  <wp:positionH relativeFrom="column">
                    <wp:posOffset>4766310</wp:posOffset>
                  </wp:positionH>
                  <wp:positionV relativeFrom="paragraph">
                    <wp:posOffset>-80010</wp:posOffset>
                  </wp:positionV>
                  <wp:extent cx="1463040" cy="12153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21487"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56B">
              <w:rPr>
                <w:rFonts w:cs="Arial"/>
                <w:b/>
                <w:sz w:val="24"/>
                <w:szCs w:val="24"/>
              </w:rPr>
              <w:t>REPORT TO</w:t>
            </w:r>
          </w:p>
        </w:tc>
        <w:tc>
          <w:tcPr>
            <w:tcW w:w="2410" w:type="dxa"/>
            <w:shd w:val="clear" w:color="auto" w:fill="BFBFBF"/>
            <w:vAlign w:val="center"/>
          </w:tcPr>
          <w:p w14:paraId="2F956ED2" w14:textId="77777777" w:rsidR="00EA2E05" w:rsidRPr="000A656B" w:rsidRDefault="00973973" w:rsidP="009C67C1">
            <w:pPr>
              <w:jc w:val="center"/>
              <w:rPr>
                <w:rFonts w:cs="Arial"/>
                <w:b/>
                <w:sz w:val="24"/>
                <w:szCs w:val="24"/>
              </w:rPr>
            </w:pPr>
            <w:r w:rsidRPr="000A656B">
              <w:rPr>
                <w:rFonts w:cs="Arial"/>
                <w:b/>
                <w:sz w:val="24"/>
                <w:szCs w:val="24"/>
              </w:rPr>
              <w:t>ON</w:t>
            </w:r>
          </w:p>
        </w:tc>
      </w:tr>
      <w:tr w:rsidR="00423CD1" w14:paraId="2F956ED6" w14:textId="77777777" w:rsidTr="009C67C1">
        <w:trPr>
          <w:gridAfter w:val="1"/>
          <w:wAfter w:w="1842" w:type="dxa"/>
          <w:cantSplit/>
          <w:trHeight w:val="654"/>
        </w:trPr>
        <w:tc>
          <w:tcPr>
            <w:tcW w:w="4928" w:type="dxa"/>
            <w:tcBorders>
              <w:bottom w:val="nil"/>
            </w:tcBorders>
            <w:vAlign w:val="center"/>
          </w:tcPr>
          <w:p w14:paraId="2F956ED4" w14:textId="77777777" w:rsidR="00EA2E05" w:rsidRPr="000A656B" w:rsidRDefault="00973973" w:rsidP="009C67C1">
            <w:pPr>
              <w:jc w:val="center"/>
              <w:rPr>
                <w:rFonts w:cs="Arial"/>
                <w:b/>
                <w:sz w:val="24"/>
                <w:szCs w:val="24"/>
              </w:rPr>
            </w:pPr>
            <w:r w:rsidRPr="000A656B">
              <w:rPr>
                <w:rFonts w:cs="Arial"/>
                <w:b/>
                <w:sz w:val="24"/>
                <w:szCs w:val="24"/>
              </w:rPr>
              <w:t>CABINET</w:t>
            </w:r>
          </w:p>
        </w:tc>
        <w:tc>
          <w:tcPr>
            <w:tcW w:w="2410" w:type="dxa"/>
            <w:tcBorders>
              <w:bottom w:val="nil"/>
            </w:tcBorders>
            <w:vAlign w:val="center"/>
          </w:tcPr>
          <w:p w14:paraId="2F956ED5" w14:textId="77777777" w:rsidR="00EA2E05" w:rsidRPr="000A656B" w:rsidRDefault="00973973" w:rsidP="009C67C1">
            <w:pPr>
              <w:jc w:val="center"/>
              <w:rPr>
                <w:rFonts w:cs="Arial"/>
                <w:b/>
                <w:sz w:val="24"/>
                <w:szCs w:val="24"/>
              </w:rPr>
            </w:pPr>
            <w:r>
              <w:rPr>
                <w:rFonts w:cs="Arial"/>
                <w:b/>
                <w:sz w:val="24"/>
                <w:szCs w:val="24"/>
              </w:rPr>
              <w:t>16 October 2019</w:t>
            </w:r>
          </w:p>
        </w:tc>
      </w:tr>
      <w:tr w:rsidR="00423CD1" w14:paraId="2F956ED8" w14:textId="77777777" w:rsidTr="009C67C1">
        <w:trPr>
          <w:gridAfter w:val="1"/>
          <w:wAfter w:w="1842" w:type="dxa"/>
          <w:cantSplit/>
          <w:trHeight w:val="560"/>
        </w:trPr>
        <w:tc>
          <w:tcPr>
            <w:tcW w:w="7338" w:type="dxa"/>
            <w:gridSpan w:val="2"/>
            <w:tcBorders>
              <w:left w:val="nil"/>
              <w:right w:val="nil"/>
            </w:tcBorders>
          </w:tcPr>
          <w:p w14:paraId="2F956ED7" w14:textId="77777777" w:rsidR="00EA2E05" w:rsidRPr="000A656B" w:rsidRDefault="00973973" w:rsidP="009C67C1">
            <w:pPr>
              <w:jc w:val="right"/>
              <w:rPr>
                <w:rFonts w:cs="Arial"/>
                <w:sz w:val="24"/>
                <w:szCs w:val="24"/>
              </w:rPr>
            </w:pPr>
          </w:p>
        </w:tc>
      </w:tr>
      <w:tr w:rsidR="00423CD1" w14:paraId="2F956EDC" w14:textId="77777777" w:rsidTr="009C67C1">
        <w:trPr>
          <w:cantSplit/>
        </w:trPr>
        <w:tc>
          <w:tcPr>
            <w:tcW w:w="4928" w:type="dxa"/>
            <w:shd w:val="clear" w:color="auto" w:fill="BFBFBF"/>
            <w:vAlign w:val="center"/>
          </w:tcPr>
          <w:p w14:paraId="2F956ED9" w14:textId="77777777" w:rsidR="00EA2E05" w:rsidRPr="000A656B" w:rsidRDefault="00973973" w:rsidP="009C67C1">
            <w:pPr>
              <w:jc w:val="center"/>
              <w:rPr>
                <w:rFonts w:cs="Arial"/>
                <w:b/>
                <w:sz w:val="24"/>
                <w:szCs w:val="24"/>
              </w:rPr>
            </w:pPr>
            <w:r w:rsidRPr="000A656B">
              <w:rPr>
                <w:rFonts w:cs="Arial"/>
                <w:b/>
                <w:sz w:val="24"/>
                <w:szCs w:val="24"/>
              </w:rPr>
              <w:t>TITLE</w:t>
            </w:r>
          </w:p>
        </w:tc>
        <w:tc>
          <w:tcPr>
            <w:tcW w:w="2410" w:type="dxa"/>
            <w:shd w:val="clear" w:color="auto" w:fill="BFBFBF"/>
            <w:vAlign w:val="center"/>
          </w:tcPr>
          <w:p w14:paraId="2F956EDA" w14:textId="77777777" w:rsidR="00EA2E05" w:rsidRPr="000A656B" w:rsidRDefault="00973973" w:rsidP="009C67C1">
            <w:pPr>
              <w:jc w:val="center"/>
              <w:rPr>
                <w:rFonts w:cs="Arial"/>
                <w:b/>
                <w:sz w:val="24"/>
                <w:szCs w:val="24"/>
              </w:rPr>
            </w:pPr>
            <w:r w:rsidRPr="000A656B">
              <w:rPr>
                <w:rFonts w:cs="Arial"/>
                <w:b/>
                <w:sz w:val="24"/>
                <w:szCs w:val="24"/>
              </w:rPr>
              <w:t>PORTFOLIO</w:t>
            </w:r>
          </w:p>
        </w:tc>
        <w:tc>
          <w:tcPr>
            <w:tcW w:w="1842" w:type="dxa"/>
            <w:shd w:val="clear" w:color="auto" w:fill="BFBFBF"/>
            <w:vAlign w:val="center"/>
          </w:tcPr>
          <w:p w14:paraId="2F956EDB" w14:textId="77777777" w:rsidR="00EA2E05" w:rsidRPr="000A656B" w:rsidRDefault="00973973" w:rsidP="009C67C1">
            <w:pPr>
              <w:jc w:val="center"/>
              <w:rPr>
                <w:rFonts w:cs="Arial"/>
                <w:b/>
                <w:sz w:val="24"/>
                <w:szCs w:val="24"/>
              </w:rPr>
            </w:pPr>
            <w:r w:rsidRPr="000A656B">
              <w:rPr>
                <w:rFonts w:cs="Arial"/>
                <w:b/>
                <w:sz w:val="24"/>
                <w:szCs w:val="24"/>
              </w:rPr>
              <w:t>REPORT OF</w:t>
            </w:r>
          </w:p>
        </w:tc>
      </w:tr>
      <w:tr w:rsidR="00423CD1" w14:paraId="2F956EE0" w14:textId="77777777" w:rsidTr="009C67C1">
        <w:trPr>
          <w:cantSplit/>
          <w:trHeight w:val="667"/>
        </w:trPr>
        <w:tc>
          <w:tcPr>
            <w:tcW w:w="4928" w:type="dxa"/>
            <w:vAlign w:val="center"/>
          </w:tcPr>
          <w:p w14:paraId="2F956EDD" w14:textId="77777777" w:rsidR="00EA2E05" w:rsidRPr="000A656B" w:rsidRDefault="00973973" w:rsidP="009C67C1">
            <w:pPr>
              <w:jc w:val="center"/>
              <w:rPr>
                <w:rFonts w:cs="Arial"/>
                <w:b/>
                <w:sz w:val="24"/>
                <w:szCs w:val="24"/>
              </w:rPr>
            </w:pPr>
            <w:r w:rsidRPr="000A656B">
              <w:rPr>
                <w:rFonts w:cs="Arial"/>
                <w:b/>
                <w:sz w:val="24"/>
                <w:szCs w:val="24"/>
              </w:rPr>
              <w:t xml:space="preserve">South Ribble Borough Council </w:t>
            </w:r>
            <w:r>
              <w:rPr>
                <w:rFonts w:cs="Arial"/>
                <w:b/>
                <w:sz w:val="24"/>
                <w:szCs w:val="24"/>
              </w:rPr>
              <w:t>–</w:t>
            </w:r>
            <w:r w:rsidRPr="000A656B">
              <w:rPr>
                <w:rFonts w:cs="Arial"/>
                <w:b/>
                <w:sz w:val="24"/>
                <w:szCs w:val="24"/>
              </w:rPr>
              <w:t xml:space="preserve"> </w:t>
            </w:r>
            <w:r>
              <w:rPr>
                <w:rFonts w:cs="Arial"/>
                <w:b/>
                <w:sz w:val="24"/>
                <w:szCs w:val="24"/>
              </w:rPr>
              <w:t>Website re-fresh</w:t>
            </w:r>
          </w:p>
        </w:tc>
        <w:tc>
          <w:tcPr>
            <w:tcW w:w="2410" w:type="dxa"/>
            <w:vAlign w:val="center"/>
          </w:tcPr>
          <w:p w14:paraId="2F956EDE" w14:textId="4453C671" w:rsidR="00EA2E05" w:rsidRPr="000A656B" w:rsidRDefault="00973973" w:rsidP="009C67C1">
            <w:pPr>
              <w:jc w:val="center"/>
              <w:rPr>
                <w:rFonts w:cs="Arial"/>
                <w:b/>
                <w:sz w:val="24"/>
                <w:szCs w:val="24"/>
              </w:rPr>
            </w:pPr>
            <w:r>
              <w:rPr>
                <w:rFonts w:cs="Arial"/>
                <w:b/>
                <w:sz w:val="24"/>
                <w:szCs w:val="24"/>
              </w:rPr>
              <w:t>Cabinet Member for Finance, Property</w:t>
            </w:r>
            <w:bookmarkStart w:id="0" w:name="_GoBack"/>
            <w:bookmarkEnd w:id="0"/>
            <w:r>
              <w:rPr>
                <w:rFonts w:cs="Arial"/>
                <w:b/>
                <w:sz w:val="24"/>
                <w:szCs w:val="24"/>
              </w:rPr>
              <w:t xml:space="preserve"> and Assets</w:t>
            </w:r>
            <w:r w:rsidRPr="000A656B">
              <w:rPr>
                <w:rFonts w:cs="Arial"/>
                <w:b/>
                <w:sz w:val="24"/>
                <w:szCs w:val="24"/>
              </w:rPr>
              <w:t xml:space="preserve"> </w:t>
            </w:r>
          </w:p>
        </w:tc>
        <w:tc>
          <w:tcPr>
            <w:tcW w:w="1842" w:type="dxa"/>
            <w:vAlign w:val="center"/>
          </w:tcPr>
          <w:p w14:paraId="2F956EDF" w14:textId="77777777" w:rsidR="00EA2E05" w:rsidRPr="00054D81" w:rsidRDefault="00973973" w:rsidP="009C67C1">
            <w:pPr>
              <w:jc w:val="center"/>
              <w:rPr>
                <w:rFonts w:cs="Arial"/>
                <w:b/>
                <w:i/>
                <w:sz w:val="24"/>
                <w:szCs w:val="24"/>
              </w:rPr>
            </w:pPr>
            <w:r>
              <w:rPr>
                <w:rFonts w:cs="Arial"/>
                <w:b/>
                <w:sz w:val="24"/>
                <w:szCs w:val="24"/>
              </w:rPr>
              <w:t>Director of Customer and Digital</w:t>
            </w:r>
          </w:p>
        </w:tc>
      </w:tr>
    </w:tbl>
    <w:p w14:paraId="2F956EE1" w14:textId="77777777" w:rsidR="00D321BB" w:rsidRDefault="0097397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37"/>
      </w:tblGrid>
      <w:tr w:rsidR="00423CD1" w14:paraId="2F956EF5" w14:textId="77777777" w:rsidTr="009C67C1">
        <w:tc>
          <w:tcPr>
            <w:tcW w:w="6652" w:type="dxa"/>
            <w:shd w:val="clear" w:color="auto" w:fill="auto"/>
          </w:tcPr>
          <w:p w14:paraId="2F956EE2" w14:textId="77777777" w:rsidR="00EA2E05" w:rsidRPr="000A656B" w:rsidRDefault="00973973" w:rsidP="009C67C1">
            <w:pPr>
              <w:rPr>
                <w:rFonts w:cs="Arial"/>
                <w:sz w:val="24"/>
                <w:szCs w:val="24"/>
              </w:rPr>
            </w:pPr>
          </w:p>
          <w:p w14:paraId="2F956EE3" w14:textId="77777777" w:rsidR="00EA2E05" w:rsidRPr="000A656B" w:rsidRDefault="00973973" w:rsidP="009C67C1">
            <w:pPr>
              <w:rPr>
                <w:rFonts w:cs="Arial"/>
                <w:sz w:val="24"/>
                <w:szCs w:val="24"/>
              </w:rPr>
            </w:pPr>
            <w:r w:rsidRPr="000A656B">
              <w:rPr>
                <w:rFonts w:cs="Arial"/>
                <w:sz w:val="24"/>
                <w:szCs w:val="24"/>
              </w:rPr>
              <w:t xml:space="preserve">Is this report a </w:t>
            </w:r>
            <w:r w:rsidRPr="000A656B">
              <w:rPr>
                <w:rFonts w:cs="Arial"/>
                <w:b/>
                <w:sz w:val="24"/>
                <w:szCs w:val="24"/>
              </w:rPr>
              <w:t>KEY DECISION</w:t>
            </w:r>
            <w:r w:rsidRPr="000A656B">
              <w:rPr>
                <w:rFonts w:cs="Arial"/>
                <w:sz w:val="24"/>
                <w:szCs w:val="24"/>
              </w:rPr>
              <w:t xml:space="preserve"> (i.e. more than £100,000 or impacting on more than 2 Borough wards?)</w:t>
            </w:r>
          </w:p>
          <w:p w14:paraId="2F956EE4" w14:textId="77777777" w:rsidR="00EA2E05" w:rsidRPr="000A656B" w:rsidRDefault="00973973" w:rsidP="009C67C1">
            <w:pPr>
              <w:rPr>
                <w:rFonts w:cs="Arial"/>
                <w:sz w:val="24"/>
                <w:szCs w:val="24"/>
              </w:rPr>
            </w:pPr>
          </w:p>
          <w:p w14:paraId="2F956EE5" w14:textId="77777777" w:rsidR="00EA2E05" w:rsidRPr="000A656B" w:rsidRDefault="00973973" w:rsidP="009C67C1">
            <w:pPr>
              <w:rPr>
                <w:rFonts w:cs="Arial"/>
                <w:sz w:val="24"/>
                <w:szCs w:val="24"/>
              </w:rPr>
            </w:pPr>
            <w:r w:rsidRPr="000A656B">
              <w:rPr>
                <w:rFonts w:cs="Arial"/>
                <w:sz w:val="24"/>
                <w:szCs w:val="24"/>
              </w:rPr>
              <w:t>Is this report on the</w:t>
            </w:r>
            <w:r w:rsidRPr="000A656B">
              <w:rPr>
                <w:rFonts w:cs="Arial"/>
                <w:b/>
                <w:sz w:val="24"/>
                <w:szCs w:val="24"/>
              </w:rPr>
              <w:t xml:space="preserve"> Statutory Cabinet Forward Plan</w:t>
            </w:r>
            <w:r w:rsidRPr="000A656B">
              <w:rPr>
                <w:rFonts w:cs="Arial"/>
                <w:sz w:val="24"/>
                <w:szCs w:val="24"/>
              </w:rPr>
              <w:t>?</w:t>
            </w:r>
          </w:p>
          <w:p w14:paraId="2F956EE6" w14:textId="77777777" w:rsidR="00EA2E05" w:rsidRPr="000A656B" w:rsidRDefault="00973973" w:rsidP="009C67C1">
            <w:pPr>
              <w:rPr>
                <w:rFonts w:cs="Arial"/>
                <w:sz w:val="24"/>
                <w:szCs w:val="24"/>
              </w:rPr>
            </w:pPr>
          </w:p>
          <w:p w14:paraId="2F956EE7" w14:textId="77777777" w:rsidR="00EA2E05" w:rsidRPr="000A656B" w:rsidRDefault="00973973" w:rsidP="009C67C1">
            <w:pPr>
              <w:rPr>
                <w:rFonts w:cs="Arial"/>
                <w:sz w:val="24"/>
                <w:szCs w:val="24"/>
              </w:rPr>
            </w:pPr>
            <w:r w:rsidRPr="000A656B">
              <w:rPr>
                <w:rFonts w:cs="Arial"/>
                <w:sz w:val="24"/>
                <w:szCs w:val="24"/>
              </w:rPr>
              <w:t>Is the request outside the policy and budgetary framework and therefore subject to confirmation at full Council?</w:t>
            </w:r>
          </w:p>
          <w:p w14:paraId="2F956EE8" w14:textId="77777777" w:rsidR="00EA2E05" w:rsidRPr="000A656B" w:rsidRDefault="00973973" w:rsidP="009C67C1">
            <w:pPr>
              <w:rPr>
                <w:rFonts w:cs="Arial"/>
                <w:sz w:val="24"/>
                <w:szCs w:val="24"/>
              </w:rPr>
            </w:pPr>
          </w:p>
          <w:p w14:paraId="2F956EE9" w14:textId="77777777" w:rsidR="00EA2E05" w:rsidRPr="000A656B" w:rsidRDefault="00973973" w:rsidP="009C67C1">
            <w:pPr>
              <w:rPr>
                <w:rFonts w:cs="Arial"/>
                <w:sz w:val="24"/>
                <w:szCs w:val="24"/>
              </w:rPr>
            </w:pPr>
            <w:r w:rsidRPr="000A656B">
              <w:rPr>
                <w:rFonts w:cs="Arial"/>
                <w:sz w:val="24"/>
                <w:szCs w:val="24"/>
              </w:rPr>
              <w:t>Is this report c</w:t>
            </w:r>
            <w:r w:rsidRPr="000A656B">
              <w:rPr>
                <w:rFonts w:cs="Arial"/>
                <w:sz w:val="24"/>
                <w:szCs w:val="24"/>
              </w:rPr>
              <w:t>onfidential?</w:t>
            </w:r>
          </w:p>
          <w:p w14:paraId="2F956EEA" w14:textId="77777777" w:rsidR="00EA2E05" w:rsidRPr="000A656B" w:rsidRDefault="00973973" w:rsidP="009C67C1">
            <w:pPr>
              <w:rPr>
                <w:rFonts w:cs="Arial"/>
                <w:sz w:val="24"/>
                <w:szCs w:val="24"/>
              </w:rPr>
            </w:pPr>
            <w:r w:rsidRPr="000A656B">
              <w:rPr>
                <w:rFonts w:cs="Arial"/>
                <w:sz w:val="24"/>
                <w:szCs w:val="24"/>
              </w:rPr>
              <w:t xml:space="preserve"> </w:t>
            </w:r>
          </w:p>
        </w:tc>
        <w:tc>
          <w:tcPr>
            <w:tcW w:w="3237" w:type="dxa"/>
            <w:shd w:val="clear" w:color="auto" w:fill="auto"/>
          </w:tcPr>
          <w:p w14:paraId="2F956EEB" w14:textId="77777777" w:rsidR="00EA2E05" w:rsidRPr="000A656B" w:rsidRDefault="00973973" w:rsidP="009C67C1">
            <w:pPr>
              <w:rPr>
                <w:rFonts w:cs="Arial"/>
                <w:b/>
                <w:sz w:val="24"/>
                <w:szCs w:val="24"/>
              </w:rPr>
            </w:pPr>
          </w:p>
          <w:p w14:paraId="2F956EEC" w14:textId="77777777" w:rsidR="00EA2E05" w:rsidRDefault="00973973" w:rsidP="009C67C1">
            <w:pPr>
              <w:rPr>
                <w:rFonts w:cs="Arial"/>
                <w:sz w:val="24"/>
                <w:szCs w:val="24"/>
              </w:rPr>
            </w:pPr>
            <w:r>
              <w:rPr>
                <w:rFonts w:cs="Arial"/>
                <w:sz w:val="24"/>
                <w:szCs w:val="24"/>
              </w:rPr>
              <w:t xml:space="preserve">Yes </w:t>
            </w:r>
          </w:p>
          <w:p w14:paraId="2F956EED" w14:textId="77777777" w:rsidR="00EA2E05" w:rsidRDefault="00973973" w:rsidP="009C67C1">
            <w:pPr>
              <w:rPr>
                <w:rFonts w:cs="Arial"/>
                <w:sz w:val="24"/>
                <w:szCs w:val="24"/>
              </w:rPr>
            </w:pPr>
          </w:p>
          <w:p w14:paraId="2F956EEE" w14:textId="77777777" w:rsidR="00EA2E05" w:rsidRDefault="00973973" w:rsidP="009C67C1">
            <w:pPr>
              <w:rPr>
                <w:rFonts w:cs="Arial"/>
                <w:sz w:val="24"/>
                <w:szCs w:val="24"/>
              </w:rPr>
            </w:pPr>
          </w:p>
          <w:p w14:paraId="2F956EEF" w14:textId="77777777" w:rsidR="00EA2E05" w:rsidRDefault="00973973" w:rsidP="009C67C1">
            <w:pPr>
              <w:rPr>
                <w:rFonts w:cs="Arial"/>
                <w:sz w:val="24"/>
                <w:szCs w:val="24"/>
              </w:rPr>
            </w:pPr>
            <w:r>
              <w:rPr>
                <w:rFonts w:cs="Arial"/>
                <w:sz w:val="24"/>
                <w:szCs w:val="24"/>
              </w:rPr>
              <w:t>Yes</w:t>
            </w:r>
          </w:p>
          <w:p w14:paraId="2F956EF0" w14:textId="77777777" w:rsidR="00EA2E05" w:rsidRDefault="00973973" w:rsidP="009C67C1">
            <w:pPr>
              <w:rPr>
                <w:rFonts w:cs="Arial"/>
                <w:sz w:val="24"/>
                <w:szCs w:val="24"/>
              </w:rPr>
            </w:pPr>
          </w:p>
          <w:p w14:paraId="2F956EF1" w14:textId="77777777" w:rsidR="00EA2E05" w:rsidRDefault="00973973" w:rsidP="009C67C1">
            <w:pPr>
              <w:rPr>
                <w:rFonts w:cs="Arial"/>
                <w:sz w:val="24"/>
                <w:szCs w:val="24"/>
              </w:rPr>
            </w:pPr>
            <w:r>
              <w:rPr>
                <w:rFonts w:cs="Arial"/>
                <w:sz w:val="24"/>
                <w:szCs w:val="24"/>
              </w:rPr>
              <w:t>No</w:t>
            </w:r>
          </w:p>
          <w:p w14:paraId="2F956EF2" w14:textId="77777777" w:rsidR="00EA2E05" w:rsidRDefault="00973973" w:rsidP="009C67C1">
            <w:pPr>
              <w:rPr>
                <w:rFonts w:cs="Arial"/>
                <w:sz w:val="24"/>
                <w:szCs w:val="24"/>
              </w:rPr>
            </w:pPr>
          </w:p>
          <w:p w14:paraId="2F956EF3" w14:textId="77777777" w:rsidR="00EA2E05" w:rsidRDefault="00973973" w:rsidP="009C67C1">
            <w:pPr>
              <w:rPr>
                <w:rFonts w:cs="Arial"/>
                <w:sz w:val="24"/>
                <w:szCs w:val="24"/>
              </w:rPr>
            </w:pPr>
          </w:p>
          <w:p w14:paraId="2F956EF4" w14:textId="77777777" w:rsidR="00EA2E05" w:rsidRPr="000A656B" w:rsidRDefault="00973973" w:rsidP="009C67C1">
            <w:pPr>
              <w:rPr>
                <w:rFonts w:cs="Arial"/>
                <w:sz w:val="24"/>
                <w:szCs w:val="24"/>
              </w:rPr>
            </w:pPr>
            <w:r>
              <w:rPr>
                <w:rFonts w:cs="Arial"/>
                <w:sz w:val="24"/>
                <w:szCs w:val="24"/>
              </w:rPr>
              <w:t>No</w:t>
            </w:r>
          </w:p>
        </w:tc>
      </w:tr>
    </w:tbl>
    <w:p w14:paraId="2F956EF6" w14:textId="77777777" w:rsidR="00EA2E05" w:rsidRDefault="00973973"/>
    <w:p w14:paraId="2F956EF7" w14:textId="77777777" w:rsidR="00EA2E05" w:rsidRDefault="00973973"/>
    <w:p w14:paraId="2F956EF8" w14:textId="77777777" w:rsidR="00EA2E05" w:rsidRPr="000A656B" w:rsidRDefault="00973973" w:rsidP="008840BB">
      <w:pPr>
        <w:keepNext/>
        <w:outlineLvl w:val="0"/>
        <w:rPr>
          <w:rFonts w:cs="Arial"/>
          <w:b/>
          <w:sz w:val="24"/>
          <w:szCs w:val="24"/>
        </w:rPr>
      </w:pPr>
      <w:r w:rsidRPr="000A656B">
        <w:rPr>
          <w:rFonts w:cs="Arial"/>
          <w:b/>
          <w:sz w:val="24"/>
          <w:szCs w:val="24"/>
        </w:rPr>
        <w:t xml:space="preserve">PURPOSE OF THE REPORT  </w:t>
      </w:r>
    </w:p>
    <w:p w14:paraId="2F956EF9" w14:textId="77777777" w:rsidR="00EA2E05" w:rsidRDefault="00973973" w:rsidP="00EA2E05">
      <w:pPr>
        <w:keepNext/>
        <w:ind w:left="360"/>
        <w:jc w:val="both"/>
        <w:outlineLvl w:val="0"/>
        <w:rPr>
          <w:rFonts w:cs="Arial"/>
          <w:sz w:val="24"/>
          <w:szCs w:val="24"/>
        </w:rPr>
      </w:pPr>
    </w:p>
    <w:p w14:paraId="2F956EFA" w14:textId="77777777" w:rsidR="00EA2E05" w:rsidRPr="000A656B" w:rsidRDefault="00973973" w:rsidP="008840BB">
      <w:pPr>
        <w:keepNext/>
        <w:ind w:left="720" w:hanging="360"/>
        <w:jc w:val="both"/>
        <w:outlineLvl w:val="0"/>
        <w:rPr>
          <w:rFonts w:cs="Arial"/>
          <w:sz w:val="24"/>
          <w:szCs w:val="24"/>
        </w:rPr>
      </w:pPr>
      <w:r>
        <w:rPr>
          <w:rFonts w:cs="Arial"/>
          <w:sz w:val="24"/>
          <w:szCs w:val="24"/>
        </w:rPr>
        <w:t>1.</w:t>
      </w:r>
      <w:r>
        <w:rPr>
          <w:rFonts w:cs="Arial"/>
          <w:sz w:val="24"/>
          <w:szCs w:val="24"/>
        </w:rPr>
        <w:tab/>
        <w:t>To outline options for a re-fresh of the South Ribble Borough Council website (www.southribble.gov.uk).</w:t>
      </w:r>
    </w:p>
    <w:p w14:paraId="2F956EFB" w14:textId="77777777" w:rsidR="00EA2E05" w:rsidRPr="000A656B" w:rsidRDefault="00973973" w:rsidP="00EA2E05">
      <w:pPr>
        <w:rPr>
          <w:rFonts w:cs="Arial"/>
          <w:sz w:val="24"/>
          <w:szCs w:val="24"/>
        </w:rPr>
      </w:pPr>
    </w:p>
    <w:p w14:paraId="2F956EFC" w14:textId="77777777" w:rsidR="00EA2E05" w:rsidRPr="000A656B" w:rsidRDefault="00973973" w:rsidP="008840BB">
      <w:pPr>
        <w:keepNext/>
        <w:outlineLvl w:val="0"/>
        <w:rPr>
          <w:rFonts w:cs="Arial"/>
          <w:b/>
          <w:sz w:val="24"/>
          <w:szCs w:val="24"/>
        </w:rPr>
      </w:pPr>
      <w:r w:rsidRPr="000A656B">
        <w:rPr>
          <w:rFonts w:cs="Arial"/>
          <w:b/>
          <w:sz w:val="24"/>
          <w:szCs w:val="24"/>
        </w:rPr>
        <w:t>PORTFOLIO RECOMMENDATIONS</w:t>
      </w:r>
    </w:p>
    <w:p w14:paraId="2F956EFD" w14:textId="77777777" w:rsidR="00EA2E05" w:rsidRDefault="00973973" w:rsidP="00EA2E05">
      <w:pPr>
        <w:rPr>
          <w:rFonts w:cs="Arial"/>
          <w:i/>
          <w:color w:val="2E74B5"/>
          <w:sz w:val="24"/>
          <w:szCs w:val="24"/>
        </w:rPr>
      </w:pPr>
    </w:p>
    <w:p w14:paraId="2F956EFE" w14:textId="77777777" w:rsidR="00EA2E05" w:rsidRDefault="00973973" w:rsidP="00715D46">
      <w:pPr>
        <w:ind w:left="709" w:hanging="283"/>
        <w:rPr>
          <w:rFonts w:cs="Arial"/>
          <w:sz w:val="24"/>
          <w:szCs w:val="24"/>
        </w:rPr>
      </w:pPr>
      <w:r>
        <w:rPr>
          <w:rFonts w:cs="Arial"/>
          <w:sz w:val="24"/>
          <w:szCs w:val="24"/>
        </w:rPr>
        <w:t>2.</w:t>
      </w:r>
      <w:r>
        <w:rPr>
          <w:rFonts w:cs="Arial"/>
          <w:sz w:val="24"/>
          <w:szCs w:val="24"/>
        </w:rPr>
        <w:tab/>
      </w:r>
      <w:r w:rsidRPr="00981BE9">
        <w:t>Agree to fund the 2019/20 costs from £20,000 allocated</w:t>
      </w:r>
      <w:r w:rsidRPr="00981BE9">
        <w:t xml:space="preserve"> in the Place Promotion budget and the remainder from 2019/20 underspends</w:t>
      </w:r>
      <w:r>
        <w:t xml:space="preserve">. </w:t>
      </w:r>
      <w:r w:rsidRPr="00981BE9">
        <w:t>Approve an annual increase in the revenue budget from 2020/21 onwards to fund the annual licence and maintenance costs.</w:t>
      </w:r>
    </w:p>
    <w:p w14:paraId="2F956EFF" w14:textId="77777777" w:rsidR="00EA2E05" w:rsidRDefault="00973973" w:rsidP="00EA2E05">
      <w:pPr>
        <w:ind w:left="360"/>
        <w:rPr>
          <w:rFonts w:cs="Arial"/>
          <w:sz w:val="24"/>
          <w:szCs w:val="24"/>
        </w:rPr>
      </w:pPr>
    </w:p>
    <w:p w14:paraId="2F956F00" w14:textId="77777777" w:rsidR="00EA2E05" w:rsidRDefault="00973973" w:rsidP="008840BB">
      <w:pPr>
        <w:ind w:left="720" w:hanging="360"/>
        <w:rPr>
          <w:rFonts w:cs="Arial"/>
          <w:sz w:val="24"/>
          <w:szCs w:val="24"/>
        </w:rPr>
      </w:pPr>
      <w:r>
        <w:rPr>
          <w:rFonts w:cs="Arial"/>
          <w:sz w:val="24"/>
          <w:szCs w:val="24"/>
        </w:rPr>
        <w:t>3.</w:t>
      </w:r>
      <w:r>
        <w:rPr>
          <w:rFonts w:cs="Arial"/>
          <w:sz w:val="24"/>
          <w:szCs w:val="24"/>
        </w:rPr>
        <w:tab/>
        <w:t xml:space="preserve">That Cabinet agree to a joint procurement process with </w:t>
      </w:r>
      <w:r>
        <w:rPr>
          <w:rFonts w:cs="Arial"/>
          <w:sz w:val="24"/>
          <w:szCs w:val="24"/>
        </w:rPr>
        <w:t>Chorley Council in which South Ribble BC will take the lead.</w:t>
      </w:r>
    </w:p>
    <w:p w14:paraId="2F956F01" w14:textId="77777777" w:rsidR="00EA2E05" w:rsidRDefault="00973973" w:rsidP="00EA2E05">
      <w:pPr>
        <w:ind w:left="360"/>
        <w:rPr>
          <w:rFonts w:cs="Arial"/>
          <w:sz w:val="24"/>
          <w:szCs w:val="24"/>
        </w:rPr>
      </w:pPr>
    </w:p>
    <w:p w14:paraId="2F956F02" w14:textId="77777777" w:rsidR="00197FB8" w:rsidRDefault="00973973" w:rsidP="00520A51">
      <w:pPr>
        <w:ind w:left="720" w:hanging="360"/>
      </w:pPr>
      <w:r>
        <w:rPr>
          <w:rFonts w:cs="Arial"/>
          <w:sz w:val="24"/>
          <w:szCs w:val="24"/>
        </w:rPr>
        <w:t>4.</w:t>
      </w:r>
      <w:r>
        <w:rPr>
          <w:rFonts w:cs="Arial"/>
          <w:sz w:val="24"/>
          <w:szCs w:val="24"/>
        </w:rPr>
        <w:tab/>
      </w:r>
      <w:r w:rsidRPr="00B9035A">
        <w:rPr>
          <w:rFonts w:cs="Arial"/>
          <w:sz w:val="24"/>
          <w:szCs w:val="24"/>
        </w:rPr>
        <w:t xml:space="preserve">That Cabinet </w:t>
      </w:r>
      <w:r>
        <w:rPr>
          <w:rFonts w:cs="Arial"/>
          <w:sz w:val="24"/>
          <w:szCs w:val="24"/>
        </w:rPr>
        <w:t>agree</w:t>
      </w:r>
      <w:r>
        <w:t xml:space="preserve"> to waive all relevant Contract Procedure Rules (in particular Paragraph 11 [High Value Procurement]) to allow the council to award the contract to the shortlisted providers</w:t>
      </w:r>
      <w:r>
        <w:t xml:space="preserve"> rather than go through a procurement exercise through the Chest</w:t>
      </w:r>
    </w:p>
    <w:p w14:paraId="2F956F03" w14:textId="77777777" w:rsidR="00197FB8" w:rsidRDefault="00973973" w:rsidP="00520A51">
      <w:pPr>
        <w:ind w:left="720" w:hanging="360"/>
      </w:pPr>
    </w:p>
    <w:p w14:paraId="2F956F04" w14:textId="77777777" w:rsidR="00520A51" w:rsidRPr="00B9035A" w:rsidRDefault="00973973" w:rsidP="00520A51">
      <w:pPr>
        <w:ind w:left="720" w:hanging="360"/>
        <w:rPr>
          <w:rFonts w:cs="Arial"/>
          <w:sz w:val="24"/>
          <w:szCs w:val="24"/>
        </w:rPr>
      </w:pPr>
      <w:r>
        <w:t>5.   That Cabinet agree to delegate to the Director of Customer and Digital in consultation with the Portfolio Holder to allow a direct award to the provider offering the most advantageous s</w:t>
      </w:r>
      <w:r>
        <w:t>olution following completion of market engagement.</w:t>
      </w:r>
    </w:p>
    <w:p w14:paraId="2F956F05" w14:textId="77777777" w:rsidR="00EA2E05" w:rsidRDefault="00973973" w:rsidP="00EA2E05">
      <w:pPr>
        <w:rPr>
          <w:rFonts w:cs="Arial"/>
          <w:sz w:val="24"/>
          <w:szCs w:val="24"/>
        </w:rPr>
      </w:pPr>
    </w:p>
    <w:p w14:paraId="2F956F06" w14:textId="77777777" w:rsidR="00EA2E05" w:rsidRDefault="00973973" w:rsidP="008840BB">
      <w:pPr>
        <w:ind w:left="720" w:hanging="360"/>
        <w:rPr>
          <w:rFonts w:cs="Arial"/>
          <w:sz w:val="24"/>
          <w:szCs w:val="24"/>
        </w:rPr>
      </w:pPr>
      <w:r>
        <w:rPr>
          <w:rFonts w:cs="Arial"/>
          <w:sz w:val="24"/>
          <w:szCs w:val="24"/>
        </w:rPr>
        <w:lastRenderedPageBreak/>
        <w:t>6.</w:t>
      </w:r>
      <w:r>
        <w:rPr>
          <w:rFonts w:cs="Arial"/>
          <w:sz w:val="24"/>
          <w:szCs w:val="24"/>
        </w:rPr>
        <w:tab/>
        <w:t xml:space="preserve">That Cabinet agree to further work regarding the merging of SRBC sub-sites into the main Content Management System (CMS) to provide budgetary and operational efficiencies. </w:t>
      </w:r>
    </w:p>
    <w:p w14:paraId="2F956F07" w14:textId="77777777" w:rsidR="002608B5" w:rsidRDefault="00973973" w:rsidP="00EA2E05">
      <w:pPr>
        <w:ind w:left="360"/>
        <w:rPr>
          <w:rFonts w:cs="Arial"/>
          <w:sz w:val="24"/>
          <w:szCs w:val="24"/>
        </w:rPr>
      </w:pPr>
    </w:p>
    <w:p w14:paraId="2F956F08" w14:textId="77777777" w:rsidR="002608B5" w:rsidRDefault="00973973" w:rsidP="00715D46">
      <w:pPr>
        <w:ind w:left="720" w:hanging="720"/>
        <w:rPr>
          <w:rFonts w:cs="Arial"/>
          <w:sz w:val="24"/>
          <w:szCs w:val="24"/>
        </w:rPr>
      </w:pPr>
      <w:r>
        <w:rPr>
          <w:rFonts w:cs="Arial"/>
          <w:sz w:val="24"/>
          <w:szCs w:val="24"/>
        </w:rPr>
        <w:t>7.</w:t>
      </w:r>
      <w:r>
        <w:rPr>
          <w:rFonts w:cs="Arial"/>
          <w:sz w:val="24"/>
          <w:szCs w:val="24"/>
        </w:rPr>
        <w:tab/>
        <w:t>That Cabinet note the in</w:t>
      </w:r>
      <w:r>
        <w:rPr>
          <w:rFonts w:cs="Arial"/>
          <w:sz w:val="24"/>
          <w:szCs w:val="24"/>
        </w:rPr>
        <w:t xml:space="preserve">tention to review </w:t>
      </w:r>
      <w:r w:rsidRPr="002608B5">
        <w:rPr>
          <w:rFonts w:cs="Arial"/>
          <w:sz w:val="24"/>
          <w:szCs w:val="24"/>
        </w:rPr>
        <w:t xml:space="preserve">self-service portals </w:t>
      </w:r>
      <w:r>
        <w:rPr>
          <w:rFonts w:cs="Arial"/>
          <w:sz w:val="24"/>
          <w:szCs w:val="24"/>
        </w:rPr>
        <w:t xml:space="preserve">with a view to building these into the </w:t>
      </w:r>
      <w:r w:rsidRPr="002608B5">
        <w:rPr>
          <w:rFonts w:cs="Arial"/>
          <w:sz w:val="24"/>
          <w:szCs w:val="24"/>
        </w:rPr>
        <w:t>main CMS to provide budgetary and operational efficiencies.</w:t>
      </w:r>
    </w:p>
    <w:p w14:paraId="2F956F09" w14:textId="77777777" w:rsidR="00EA2E05" w:rsidRDefault="00973973" w:rsidP="00EA2E05">
      <w:pPr>
        <w:rPr>
          <w:rFonts w:cs="Arial"/>
          <w:sz w:val="24"/>
          <w:szCs w:val="24"/>
        </w:rPr>
      </w:pPr>
    </w:p>
    <w:p w14:paraId="2F956F0A" w14:textId="77777777" w:rsidR="00EA2E05" w:rsidRDefault="00973973" w:rsidP="00EA2E05">
      <w:pPr>
        <w:ind w:left="360"/>
        <w:rPr>
          <w:rFonts w:cs="Arial"/>
          <w:sz w:val="24"/>
          <w:szCs w:val="24"/>
        </w:rPr>
      </w:pPr>
    </w:p>
    <w:p w14:paraId="2F956F0B" w14:textId="77777777" w:rsidR="00012FAD" w:rsidRDefault="00973973" w:rsidP="00EA2E05">
      <w:pPr>
        <w:keepNext/>
        <w:outlineLvl w:val="0"/>
        <w:rPr>
          <w:rFonts w:cs="Arial"/>
          <w:b/>
          <w:sz w:val="24"/>
          <w:szCs w:val="24"/>
        </w:rPr>
      </w:pPr>
      <w:r>
        <w:rPr>
          <w:rFonts w:cs="Arial"/>
          <w:b/>
          <w:sz w:val="24"/>
          <w:szCs w:val="24"/>
        </w:rPr>
        <w:t>REASONS FOR THE DECISION</w:t>
      </w:r>
    </w:p>
    <w:p w14:paraId="2F956F0C" w14:textId="77777777" w:rsidR="00E658F4" w:rsidRDefault="00973973" w:rsidP="00EA2E05">
      <w:pPr>
        <w:keepNext/>
        <w:outlineLvl w:val="0"/>
        <w:rPr>
          <w:rFonts w:cs="Arial"/>
          <w:b/>
          <w:sz w:val="24"/>
          <w:szCs w:val="24"/>
        </w:rPr>
      </w:pPr>
    </w:p>
    <w:p w14:paraId="2F956F0D" w14:textId="77777777" w:rsidR="003240AD" w:rsidRPr="00B9035A" w:rsidRDefault="00973973" w:rsidP="003240AD">
      <w:pPr>
        <w:ind w:left="720" w:hanging="720"/>
        <w:jc w:val="both"/>
        <w:rPr>
          <w:rFonts w:cs="Arial"/>
          <w:bCs/>
          <w:sz w:val="24"/>
          <w:szCs w:val="23"/>
        </w:rPr>
      </w:pPr>
      <w:r w:rsidRPr="00715D46">
        <w:rPr>
          <w:rFonts w:cs="Arial"/>
          <w:sz w:val="24"/>
          <w:szCs w:val="24"/>
        </w:rPr>
        <w:t>8</w:t>
      </w:r>
      <w:r>
        <w:rPr>
          <w:rFonts w:cs="Arial"/>
          <w:b/>
          <w:sz w:val="24"/>
          <w:szCs w:val="24"/>
        </w:rPr>
        <w:t>.</w:t>
      </w:r>
      <w:r>
        <w:rPr>
          <w:rFonts w:cs="Arial"/>
          <w:b/>
          <w:sz w:val="24"/>
          <w:szCs w:val="24"/>
        </w:rPr>
        <w:tab/>
      </w:r>
      <w:r w:rsidRPr="00B9035A">
        <w:rPr>
          <w:rFonts w:cs="Arial"/>
          <w:bCs/>
          <w:sz w:val="24"/>
          <w:szCs w:val="23"/>
        </w:rPr>
        <w:t xml:space="preserve">The Digital to Improve Programme sets out the way we will advance our digital </w:t>
      </w:r>
      <w:r w:rsidRPr="00B9035A">
        <w:rPr>
          <w:rFonts w:cs="Arial"/>
          <w:bCs/>
          <w:sz w:val="24"/>
          <w:szCs w:val="23"/>
        </w:rPr>
        <w:t>capability over the next three years, ultimately enabling us to better serve our borough, while improving the day-to-day experience for those working within the bounds of the organisation.</w:t>
      </w:r>
    </w:p>
    <w:p w14:paraId="2F956F0E" w14:textId="77777777" w:rsidR="003240AD" w:rsidRPr="00B9035A" w:rsidRDefault="00973973" w:rsidP="003240AD">
      <w:pPr>
        <w:ind w:left="420"/>
        <w:jc w:val="both"/>
        <w:rPr>
          <w:rFonts w:cs="Arial"/>
          <w:bCs/>
          <w:sz w:val="24"/>
          <w:szCs w:val="23"/>
        </w:rPr>
      </w:pPr>
    </w:p>
    <w:p w14:paraId="2F956F0F" w14:textId="77777777" w:rsidR="003240AD" w:rsidRPr="00B9035A" w:rsidRDefault="00973973" w:rsidP="003240AD">
      <w:pPr>
        <w:ind w:left="720" w:hanging="720"/>
        <w:jc w:val="both"/>
        <w:rPr>
          <w:rFonts w:cs="Arial"/>
          <w:bCs/>
          <w:sz w:val="24"/>
          <w:szCs w:val="24"/>
        </w:rPr>
      </w:pPr>
      <w:r>
        <w:rPr>
          <w:rFonts w:cs="Arial"/>
          <w:bCs/>
          <w:sz w:val="24"/>
          <w:szCs w:val="23"/>
        </w:rPr>
        <w:t>9.</w:t>
      </w:r>
      <w:r>
        <w:rPr>
          <w:rFonts w:cs="Arial"/>
          <w:bCs/>
          <w:sz w:val="24"/>
          <w:szCs w:val="23"/>
        </w:rPr>
        <w:tab/>
      </w:r>
      <w:r w:rsidRPr="00B9035A">
        <w:rPr>
          <w:rFonts w:cs="Arial"/>
          <w:bCs/>
          <w:sz w:val="24"/>
          <w:szCs w:val="23"/>
        </w:rPr>
        <w:t>The Programme identifies that the most significant and needed i</w:t>
      </w:r>
      <w:r w:rsidRPr="00B9035A">
        <w:rPr>
          <w:rFonts w:cs="Arial"/>
          <w:bCs/>
          <w:sz w:val="24"/>
          <w:szCs w:val="23"/>
        </w:rPr>
        <w:t xml:space="preserve">nitiative of all identified within the strategy is concerning the website and self-service. A refreshed website will also act as an enabler </w:t>
      </w:r>
      <w:r w:rsidRPr="00B9035A">
        <w:rPr>
          <w:rFonts w:cs="Arial"/>
          <w:bCs/>
          <w:sz w:val="24"/>
          <w:szCs w:val="24"/>
        </w:rPr>
        <w:t>for other key projects within the strategy and provide a basis to build on the council</w:t>
      </w:r>
      <w:r>
        <w:rPr>
          <w:rFonts w:cs="Arial"/>
          <w:bCs/>
          <w:sz w:val="24"/>
          <w:szCs w:val="24"/>
        </w:rPr>
        <w:t>’</w:t>
      </w:r>
      <w:r w:rsidRPr="00B9035A">
        <w:rPr>
          <w:rFonts w:cs="Arial"/>
          <w:bCs/>
          <w:sz w:val="24"/>
          <w:szCs w:val="24"/>
        </w:rPr>
        <w:t>s channel shift ambitions.</w:t>
      </w:r>
    </w:p>
    <w:p w14:paraId="2F956F10" w14:textId="77777777" w:rsidR="00E658F4" w:rsidRPr="003240AD" w:rsidRDefault="00973973" w:rsidP="00EA2E05">
      <w:pPr>
        <w:keepNext/>
        <w:outlineLvl w:val="0"/>
        <w:rPr>
          <w:rFonts w:cs="Arial"/>
          <w:sz w:val="24"/>
          <w:szCs w:val="24"/>
        </w:rPr>
      </w:pPr>
      <w:r w:rsidRPr="003240AD">
        <w:rPr>
          <w:rFonts w:cs="Arial"/>
          <w:sz w:val="24"/>
          <w:szCs w:val="24"/>
        </w:rPr>
        <w:t xml:space="preserve"> </w:t>
      </w:r>
      <w:r w:rsidRPr="003240AD">
        <w:rPr>
          <w:rFonts w:cs="Arial"/>
          <w:sz w:val="24"/>
          <w:szCs w:val="24"/>
        </w:rPr>
        <w:tab/>
      </w:r>
    </w:p>
    <w:p w14:paraId="2F956F11" w14:textId="77777777" w:rsidR="00012FAD" w:rsidRDefault="00973973" w:rsidP="00EA2E05">
      <w:pPr>
        <w:keepNext/>
        <w:outlineLvl w:val="0"/>
        <w:rPr>
          <w:rFonts w:cs="Arial"/>
          <w:b/>
          <w:sz w:val="24"/>
          <w:szCs w:val="24"/>
        </w:rPr>
      </w:pPr>
    </w:p>
    <w:p w14:paraId="2F956F12" w14:textId="77777777" w:rsidR="00012FAD" w:rsidRDefault="00973973" w:rsidP="00EA2E05">
      <w:pPr>
        <w:keepNext/>
        <w:outlineLvl w:val="0"/>
        <w:rPr>
          <w:rFonts w:cs="Arial"/>
          <w:b/>
          <w:sz w:val="24"/>
          <w:szCs w:val="24"/>
        </w:rPr>
      </w:pPr>
    </w:p>
    <w:p w14:paraId="2F956F13" w14:textId="77777777" w:rsidR="00012FAD" w:rsidRDefault="00973973" w:rsidP="00EA2E05">
      <w:pPr>
        <w:keepNext/>
        <w:outlineLvl w:val="0"/>
        <w:rPr>
          <w:rFonts w:cs="Arial"/>
          <w:b/>
          <w:sz w:val="24"/>
          <w:szCs w:val="24"/>
        </w:rPr>
      </w:pPr>
      <w:r>
        <w:rPr>
          <w:rFonts w:cs="Arial"/>
          <w:b/>
          <w:sz w:val="24"/>
          <w:szCs w:val="24"/>
        </w:rPr>
        <w:t>EXECUTIVE SUMMARY</w:t>
      </w:r>
    </w:p>
    <w:p w14:paraId="2F956F14" w14:textId="77777777" w:rsidR="00012FAD" w:rsidRDefault="00973973" w:rsidP="00EA2E05">
      <w:pPr>
        <w:keepNext/>
        <w:outlineLvl w:val="0"/>
        <w:rPr>
          <w:rFonts w:cs="Arial"/>
          <w:b/>
          <w:sz w:val="24"/>
          <w:szCs w:val="24"/>
        </w:rPr>
      </w:pPr>
    </w:p>
    <w:p w14:paraId="2F956F15" w14:textId="77777777" w:rsidR="00E658F4" w:rsidRPr="00993FCD" w:rsidRDefault="00973973" w:rsidP="00993FCD">
      <w:pPr>
        <w:keepNext/>
        <w:ind w:left="720" w:hanging="720"/>
        <w:outlineLvl w:val="0"/>
        <w:rPr>
          <w:rFonts w:cs="Arial"/>
          <w:sz w:val="24"/>
          <w:szCs w:val="24"/>
        </w:rPr>
      </w:pPr>
      <w:r>
        <w:rPr>
          <w:rFonts w:cs="Arial"/>
          <w:sz w:val="24"/>
          <w:szCs w:val="24"/>
        </w:rPr>
        <w:t>10.</w:t>
      </w:r>
      <w:r>
        <w:rPr>
          <w:rFonts w:cs="Arial"/>
          <w:sz w:val="24"/>
          <w:szCs w:val="24"/>
        </w:rPr>
        <w:tab/>
      </w:r>
      <w:r w:rsidRPr="00993FCD">
        <w:rPr>
          <w:rFonts w:cs="Arial"/>
          <w:sz w:val="24"/>
          <w:szCs w:val="24"/>
        </w:rPr>
        <w:t>This report outlines the proposal to refresh the South Ribble Borough Council website by way of replacing the current Content Management System (CMS) and to re-design the website with self-service and accessibility as its focus.</w:t>
      </w:r>
    </w:p>
    <w:p w14:paraId="2F956F16" w14:textId="77777777" w:rsidR="003240AD" w:rsidRPr="00993FCD" w:rsidRDefault="00973973" w:rsidP="00EA2E05">
      <w:pPr>
        <w:keepNext/>
        <w:outlineLvl w:val="0"/>
        <w:rPr>
          <w:rFonts w:cs="Arial"/>
          <w:sz w:val="24"/>
          <w:szCs w:val="24"/>
        </w:rPr>
      </w:pPr>
    </w:p>
    <w:p w14:paraId="2F956F17" w14:textId="77777777" w:rsidR="003240AD" w:rsidRPr="00993FCD" w:rsidRDefault="00973973" w:rsidP="00993FCD">
      <w:pPr>
        <w:keepNext/>
        <w:ind w:left="720" w:hanging="720"/>
        <w:outlineLvl w:val="0"/>
        <w:rPr>
          <w:rFonts w:cs="Arial"/>
          <w:sz w:val="24"/>
          <w:szCs w:val="24"/>
        </w:rPr>
      </w:pPr>
      <w:r>
        <w:rPr>
          <w:rFonts w:cs="Arial"/>
          <w:sz w:val="24"/>
          <w:szCs w:val="24"/>
        </w:rPr>
        <w:t>11.</w:t>
      </w:r>
      <w:r>
        <w:rPr>
          <w:rFonts w:cs="Arial"/>
          <w:sz w:val="24"/>
          <w:szCs w:val="24"/>
        </w:rPr>
        <w:tab/>
      </w:r>
      <w:r w:rsidRPr="00993FCD">
        <w:rPr>
          <w:rFonts w:cs="Arial"/>
          <w:sz w:val="24"/>
          <w:szCs w:val="24"/>
        </w:rPr>
        <w:t>The report outlines considerations in relation to Chorley Council who too are looking to embark on a project such as this. Both project scopes are similar and the report outlines a joint procurement approach for moving forward with the project.</w:t>
      </w:r>
    </w:p>
    <w:p w14:paraId="2F956F18" w14:textId="77777777" w:rsidR="003240AD" w:rsidRPr="00993FCD" w:rsidRDefault="00973973" w:rsidP="00EA2E05">
      <w:pPr>
        <w:keepNext/>
        <w:outlineLvl w:val="0"/>
        <w:rPr>
          <w:rFonts w:cs="Arial"/>
          <w:sz w:val="24"/>
          <w:szCs w:val="24"/>
        </w:rPr>
      </w:pPr>
    </w:p>
    <w:p w14:paraId="2F956F19" w14:textId="77777777" w:rsidR="003240AD" w:rsidRPr="00993FCD" w:rsidRDefault="00973973" w:rsidP="00993FCD">
      <w:pPr>
        <w:keepNext/>
        <w:ind w:left="720" w:hanging="720"/>
        <w:outlineLvl w:val="0"/>
        <w:rPr>
          <w:rFonts w:cs="Arial"/>
          <w:sz w:val="24"/>
          <w:szCs w:val="24"/>
        </w:rPr>
      </w:pPr>
      <w:r>
        <w:rPr>
          <w:rFonts w:cs="Arial"/>
          <w:sz w:val="24"/>
          <w:szCs w:val="24"/>
        </w:rPr>
        <w:t>12.</w:t>
      </w:r>
      <w:r>
        <w:rPr>
          <w:rFonts w:cs="Arial"/>
          <w:sz w:val="24"/>
          <w:szCs w:val="24"/>
        </w:rPr>
        <w:tab/>
      </w:r>
      <w:r w:rsidRPr="00993FCD">
        <w:rPr>
          <w:rFonts w:cs="Arial"/>
          <w:sz w:val="24"/>
          <w:szCs w:val="24"/>
        </w:rPr>
        <w:t>Th</w:t>
      </w:r>
      <w:r w:rsidRPr="00993FCD">
        <w:rPr>
          <w:rFonts w:cs="Arial"/>
          <w:sz w:val="24"/>
          <w:szCs w:val="24"/>
        </w:rPr>
        <w:t>e approach will see budgetary and operational efficiencies and the proposal is for South Ribble Borough Council to lead on the project.</w:t>
      </w:r>
    </w:p>
    <w:p w14:paraId="2F956F1A" w14:textId="77777777" w:rsidR="003240AD" w:rsidRPr="00993FCD" w:rsidRDefault="00973973" w:rsidP="00EA2E05">
      <w:pPr>
        <w:keepNext/>
        <w:outlineLvl w:val="0"/>
        <w:rPr>
          <w:rFonts w:cs="Arial"/>
          <w:sz w:val="24"/>
          <w:szCs w:val="24"/>
        </w:rPr>
      </w:pPr>
    </w:p>
    <w:p w14:paraId="2F956F1B" w14:textId="77777777" w:rsidR="003240AD" w:rsidRPr="00993FCD" w:rsidRDefault="00973973" w:rsidP="00993FCD">
      <w:pPr>
        <w:keepNext/>
        <w:ind w:left="720" w:hanging="720"/>
        <w:outlineLvl w:val="0"/>
        <w:rPr>
          <w:rFonts w:cs="Arial"/>
          <w:sz w:val="24"/>
          <w:szCs w:val="24"/>
        </w:rPr>
      </w:pPr>
      <w:r>
        <w:rPr>
          <w:rFonts w:cs="Arial"/>
          <w:sz w:val="24"/>
          <w:szCs w:val="24"/>
        </w:rPr>
        <w:t>13.</w:t>
      </w:r>
      <w:r>
        <w:rPr>
          <w:rFonts w:cs="Arial"/>
          <w:sz w:val="24"/>
          <w:szCs w:val="24"/>
        </w:rPr>
        <w:tab/>
      </w:r>
      <w:r w:rsidRPr="00993FCD">
        <w:rPr>
          <w:rFonts w:cs="Arial"/>
          <w:sz w:val="24"/>
          <w:szCs w:val="24"/>
        </w:rPr>
        <w:t>Each Council have conducted soft market testing with a number of suppliers individually and as a joint project. The</w:t>
      </w:r>
      <w:r w:rsidRPr="00993FCD">
        <w:rPr>
          <w:rFonts w:cs="Arial"/>
          <w:sz w:val="24"/>
          <w:szCs w:val="24"/>
        </w:rPr>
        <w:t xml:space="preserve"> proposal is for Cabinet to approve the joint procurement method and to waive Contract Procedure Rules, in particular Paragraph 11 (High Value Procurement) and allow a direct award to </w:t>
      </w:r>
      <w:r w:rsidRPr="00993FCD">
        <w:rPr>
          <w:rFonts w:cs="Arial"/>
          <w:sz w:val="24"/>
          <w:szCs w:val="24"/>
        </w:rPr>
        <w:lastRenderedPageBreak/>
        <w:t>the provider offering the most advantageous solution following completio</w:t>
      </w:r>
      <w:r w:rsidRPr="00993FCD">
        <w:rPr>
          <w:rFonts w:cs="Arial"/>
          <w:sz w:val="24"/>
          <w:szCs w:val="24"/>
        </w:rPr>
        <w:t>n of market engagement.</w:t>
      </w:r>
    </w:p>
    <w:p w14:paraId="2F956F1C" w14:textId="77777777" w:rsidR="00993FCD" w:rsidRPr="00993FCD" w:rsidRDefault="00973973" w:rsidP="00EA2E05">
      <w:pPr>
        <w:keepNext/>
        <w:outlineLvl w:val="0"/>
        <w:rPr>
          <w:rFonts w:cs="Arial"/>
          <w:sz w:val="24"/>
          <w:szCs w:val="24"/>
        </w:rPr>
      </w:pPr>
    </w:p>
    <w:p w14:paraId="2F956F1D" w14:textId="77777777" w:rsidR="00993FCD" w:rsidRPr="00993FCD" w:rsidRDefault="00973973" w:rsidP="00993FCD">
      <w:pPr>
        <w:keepNext/>
        <w:ind w:left="720" w:hanging="720"/>
        <w:outlineLvl w:val="0"/>
        <w:rPr>
          <w:rFonts w:cs="Arial"/>
          <w:sz w:val="24"/>
          <w:szCs w:val="24"/>
        </w:rPr>
      </w:pPr>
      <w:r>
        <w:rPr>
          <w:rFonts w:cs="Arial"/>
          <w:sz w:val="24"/>
          <w:szCs w:val="24"/>
        </w:rPr>
        <w:t>14.</w:t>
      </w:r>
      <w:r>
        <w:rPr>
          <w:rFonts w:cs="Arial"/>
          <w:sz w:val="24"/>
          <w:szCs w:val="24"/>
        </w:rPr>
        <w:tab/>
      </w:r>
      <w:r w:rsidRPr="00993FCD">
        <w:rPr>
          <w:rFonts w:cs="Arial"/>
          <w:sz w:val="24"/>
          <w:szCs w:val="24"/>
        </w:rPr>
        <w:t>Cabinet are also asked to agree to further work to merge SRBC sub-sites into the main Content Management System (CMS) to provide budgetary and operational efficiencies.</w:t>
      </w:r>
    </w:p>
    <w:p w14:paraId="2F956F1E" w14:textId="77777777" w:rsidR="00993FCD" w:rsidRDefault="00973973" w:rsidP="00EA2E05">
      <w:pPr>
        <w:keepNext/>
        <w:outlineLvl w:val="0"/>
        <w:rPr>
          <w:rFonts w:cs="Arial"/>
          <w:b/>
          <w:sz w:val="24"/>
          <w:szCs w:val="24"/>
        </w:rPr>
      </w:pPr>
    </w:p>
    <w:p w14:paraId="2F956F1F" w14:textId="77777777" w:rsidR="00012FAD" w:rsidRDefault="00973973" w:rsidP="00EA2E05">
      <w:pPr>
        <w:keepNext/>
        <w:outlineLvl w:val="0"/>
        <w:rPr>
          <w:rFonts w:cs="Arial"/>
          <w:b/>
          <w:sz w:val="24"/>
          <w:szCs w:val="24"/>
        </w:rPr>
      </w:pPr>
    </w:p>
    <w:p w14:paraId="2F956F20" w14:textId="77777777" w:rsidR="00EA2E05" w:rsidRPr="000A656B" w:rsidRDefault="00973973" w:rsidP="00EA2E05">
      <w:pPr>
        <w:keepNext/>
        <w:outlineLvl w:val="0"/>
        <w:rPr>
          <w:rFonts w:cs="Arial"/>
          <w:b/>
          <w:sz w:val="24"/>
          <w:szCs w:val="24"/>
        </w:rPr>
      </w:pPr>
      <w:r w:rsidRPr="000A656B">
        <w:rPr>
          <w:rFonts w:cs="Arial"/>
          <w:b/>
          <w:sz w:val="24"/>
          <w:szCs w:val="24"/>
        </w:rPr>
        <w:t>CORPORATE PRIORITIES</w:t>
      </w:r>
    </w:p>
    <w:p w14:paraId="2F956F21" w14:textId="77777777" w:rsidR="00EA2E05" w:rsidRPr="000A656B" w:rsidRDefault="00973973" w:rsidP="00EA2E05">
      <w:pPr>
        <w:keepNext/>
        <w:ind w:left="360"/>
        <w:outlineLvl w:val="0"/>
        <w:rPr>
          <w:rFonts w:cs="Arial"/>
          <w:sz w:val="24"/>
          <w:szCs w:val="24"/>
        </w:rPr>
      </w:pPr>
    </w:p>
    <w:p w14:paraId="2F956F22" w14:textId="77777777" w:rsidR="00EA2E05" w:rsidRPr="000A656B" w:rsidRDefault="00973973" w:rsidP="00EA2E05">
      <w:pPr>
        <w:keepNext/>
        <w:ind w:left="360"/>
        <w:outlineLvl w:val="0"/>
        <w:rPr>
          <w:rFonts w:cs="Arial"/>
          <w:b/>
          <w:sz w:val="24"/>
          <w:szCs w:val="24"/>
        </w:rPr>
      </w:pPr>
      <w:r>
        <w:rPr>
          <w:rFonts w:cs="Arial"/>
          <w:sz w:val="24"/>
          <w:szCs w:val="24"/>
        </w:rPr>
        <w:t>15.</w:t>
      </w:r>
      <w:r>
        <w:rPr>
          <w:rFonts w:cs="Arial"/>
          <w:sz w:val="24"/>
          <w:szCs w:val="24"/>
        </w:rPr>
        <w:tab/>
      </w:r>
      <w:r w:rsidRPr="000A656B">
        <w:rPr>
          <w:rFonts w:cs="Arial"/>
          <w:sz w:val="24"/>
          <w:szCs w:val="24"/>
        </w:rPr>
        <w:t>The report relates to the fo</w:t>
      </w:r>
      <w:r w:rsidRPr="000A656B">
        <w:rPr>
          <w:rFonts w:cs="Arial"/>
          <w:sz w:val="24"/>
          <w:szCs w:val="24"/>
        </w:rPr>
        <w:t>llowing corporate priorities</w:t>
      </w:r>
      <w:r w:rsidRPr="000A656B">
        <w:rPr>
          <w:rFonts w:cs="Arial"/>
          <w:b/>
          <w:sz w:val="24"/>
          <w:szCs w:val="24"/>
        </w:rPr>
        <w:t>:</w:t>
      </w:r>
    </w:p>
    <w:p w14:paraId="2F956F23" w14:textId="77777777" w:rsidR="00EA2E05" w:rsidRPr="000A656B" w:rsidRDefault="00973973" w:rsidP="00EA2E05">
      <w:pPr>
        <w:rPr>
          <w:rFonts w:cs="Arial"/>
          <w:sz w:val="24"/>
          <w:szCs w:val="24"/>
        </w:rPr>
      </w:pPr>
    </w:p>
    <w:tbl>
      <w:tblPr>
        <w:tblW w:w="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759"/>
      </w:tblGrid>
      <w:tr w:rsidR="00423CD1" w14:paraId="2F956F26" w14:textId="77777777" w:rsidTr="009C67C1">
        <w:trPr>
          <w:trHeight w:val="220"/>
          <w:jc w:val="center"/>
        </w:trPr>
        <w:tc>
          <w:tcPr>
            <w:tcW w:w="5315" w:type="dxa"/>
            <w:shd w:val="clear" w:color="auto" w:fill="auto"/>
            <w:vAlign w:val="center"/>
          </w:tcPr>
          <w:p w14:paraId="2F956F24" w14:textId="77777777" w:rsidR="00EA2E05" w:rsidRPr="000A656B" w:rsidRDefault="00973973" w:rsidP="009C67C1">
            <w:pPr>
              <w:rPr>
                <w:rFonts w:cs="Arial"/>
                <w:sz w:val="24"/>
                <w:szCs w:val="24"/>
              </w:rPr>
            </w:pPr>
            <w:r w:rsidRPr="000A656B">
              <w:rPr>
                <w:rFonts w:cs="Arial"/>
                <w:sz w:val="24"/>
                <w:szCs w:val="24"/>
              </w:rPr>
              <w:t>Excellence and Financial Sustainability</w:t>
            </w:r>
          </w:p>
        </w:tc>
        <w:tc>
          <w:tcPr>
            <w:tcW w:w="759" w:type="dxa"/>
            <w:shd w:val="clear" w:color="auto" w:fill="auto"/>
            <w:vAlign w:val="center"/>
          </w:tcPr>
          <w:p w14:paraId="2F956F25" w14:textId="77777777" w:rsidR="00EA2E05" w:rsidRPr="000A656B" w:rsidRDefault="00973973" w:rsidP="009C67C1">
            <w:pPr>
              <w:rPr>
                <w:rFonts w:cs="Arial"/>
                <w:sz w:val="24"/>
                <w:szCs w:val="24"/>
              </w:rPr>
            </w:pPr>
            <w:r>
              <w:rPr>
                <w:rFonts w:cs="Arial"/>
                <w:sz w:val="24"/>
                <w:szCs w:val="24"/>
              </w:rPr>
              <w:t>X</w:t>
            </w:r>
          </w:p>
        </w:tc>
      </w:tr>
      <w:tr w:rsidR="00423CD1" w14:paraId="2F956F29" w14:textId="77777777" w:rsidTr="009C67C1">
        <w:trPr>
          <w:trHeight w:val="282"/>
          <w:jc w:val="center"/>
        </w:trPr>
        <w:tc>
          <w:tcPr>
            <w:tcW w:w="5315" w:type="dxa"/>
            <w:shd w:val="clear" w:color="auto" w:fill="auto"/>
            <w:vAlign w:val="center"/>
          </w:tcPr>
          <w:p w14:paraId="2F956F27" w14:textId="77777777" w:rsidR="00EA2E05" w:rsidRPr="000A656B" w:rsidRDefault="00973973" w:rsidP="009C67C1">
            <w:pPr>
              <w:rPr>
                <w:rFonts w:cs="Arial"/>
                <w:sz w:val="24"/>
                <w:szCs w:val="24"/>
              </w:rPr>
            </w:pPr>
            <w:r w:rsidRPr="000A656B">
              <w:rPr>
                <w:rFonts w:cs="Arial"/>
                <w:sz w:val="24"/>
                <w:szCs w:val="24"/>
              </w:rPr>
              <w:t>Health and Wellbeing</w:t>
            </w:r>
          </w:p>
        </w:tc>
        <w:tc>
          <w:tcPr>
            <w:tcW w:w="759" w:type="dxa"/>
            <w:shd w:val="clear" w:color="auto" w:fill="auto"/>
            <w:vAlign w:val="center"/>
          </w:tcPr>
          <w:p w14:paraId="2F956F28" w14:textId="77777777" w:rsidR="00EA2E05" w:rsidRPr="000A656B" w:rsidRDefault="00973973" w:rsidP="009C67C1">
            <w:pPr>
              <w:rPr>
                <w:rFonts w:cs="Arial"/>
                <w:sz w:val="24"/>
                <w:szCs w:val="24"/>
              </w:rPr>
            </w:pPr>
            <w:r>
              <w:rPr>
                <w:rFonts w:cs="Arial"/>
                <w:sz w:val="24"/>
                <w:szCs w:val="24"/>
              </w:rPr>
              <w:t>X</w:t>
            </w:r>
          </w:p>
        </w:tc>
      </w:tr>
      <w:tr w:rsidR="00423CD1" w14:paraId="2F956F2C" w14:textId="77777777" w:rsidTr="009C67C1">
        <w:trPr>
          <w:trHeight w:val="300"/>
          <w:jc w:val="center"/>
        </w:trPr>
        <w:tc>
          <w:tcPr>
            <w:tcW w:w="5315" w:type="dxa"/>
            <w:shd w:val="clear" w:color="auto" w:fill="auto"/>
            <w:vAlign w:val="center"/>
          </w:tcPr>
          <w:p w14:paraId="2F956F2A" w14:textId="77777777" w:rsidR="00EA2E05" w:rsidRPr="000A656B" w:rsidRDefault="00973973" w:rsidP="009C67C1">
            <w:pPr>
              <w:rPr>
                <w:rFonts w:cs="Arial"/>
                <w:sz w:val="24"/>
                <w:szCs w:val="24"/>
              </w:rPr>
            </w:pPr>
            <w:r w:rsidRPr="000A656B">
              <w:rPr>
                <w:rFonts w:cs="Arial"/>
                <w:sz w:val="24"/>
                <w:szCs w:val="24"/>
              </w:rPr>
              <w:t>Place</w:t>
            </w:r>
          </w:p>
        </w:tc>
        <w:tc>
          <w:tcPr>
            <w:tcW w:w="759" w:type="dxa"/>
            <w:shd w:val="clear" w:color="auto" w:fill="auto"/>
            <w:vAlign w:val="center"/>
          </w:tcPr>
          <w:p w14:paraId="2F956F2B" w14:textId="77777777" w:rsidR="00EA2E05" w:rsidRPr="000A656B" w:rsidRDefault="00973973" w:rsidP="009C67C1">
            <w:pPr>
              <w:rPr>
                <w:rFonts w:cs="Arial"/>
                <w:sz w:val="24"/>
                <w:szCs w:val="24"/>
              </w:rPr>
            </w:pPr>
            <w:r>
              <w:rPr>
                <w:rFonts w:cs="Arial"/>
                <w:sz w:val="24"/>
                <w:szCs w:val="24"/>
              </w:rPr>
              <w:t>X</w:t>
            </w:r>
          </w:p>
        </w:tc>
      </w:tr>
      <w:tr w:rsidR="00423CD1" w14:paraId="2F956F2F" w14:textId="77777777" w:rsidTr="009C67C1">
        <w:trPr>
          <w:trHeight w:val="300"/>
          <w:jc w:val="center"/>
        </w:trPr>
        <w:tc>
          <w:tcPr>
            <w:tcW w:w="5315" w:type="dxa"/>
            <w:shd w:val="clear" w:color="auto" w:fill="auto"/>
            <w:vAlign w:val="center"/>
          </w:tcPr>
          <w:p w14:paraId="2F956F2D" w14:textId="77777777" w:rsidR="00EA2E05" w:rsidRPr="000A656B" w:rsidRDefault="00973973" w:rsidP="009C67C1">
            <w:pPr>
              <w:rPr>
                <w:rFonts w:cs="Arial"/>
                <w:sz w:val="24"/>
                <w:szCs w:val="24"/>
              </w:rPr>
            </w:pPr>
            <w:r w:rsidRPr="000A656B">
              <w:rPr>
                <w:rFonts w:cs="Arial"/>
                <w:sz w:val="24"/>
                <w:szCs w:val="24"/>
              </w:rPr>
              <w:t>People</w:t>
            </w:r>
          </w:p>
        </w:tc>
        <w:tc>
          <w:tcPr>
            <w:tcW w:w="759" w:type="dxa"/>
            <w:shd w:val="clear" w:color="auto" w:fill="auto"/>
            <w:vAlign w:val="center"/>
          </w:tcPr>
          <w:p w14:paraId="2F956F2E" w14:textId="77777777" w:rsidR="00EA2E05" w:rsidRPr="000A656B" w:rsidRDefault="00973973" w:rsidP="009C67C1">
            <w:pPr>
              <w:rPr>
                <w:rFonts w:cs="Arial"/>
                <w:sz w:val="24"/>
                <w:szCs w:val="24"/>
              </w:rPr>
            </w:pPr>
            <w:r>
              <w:rPr>
                <w:rFonts w:cs="Arial"/>
                <w:sz w:val="24"/>
                <w:szCs w:val="24"/>
              </w:rPr>
              <w:t>X</w:t>
            </w:r>
          </w:p>
        </w:tc>
      </w:tr>
    </w:tbl>
    <w:p w14:paraId="2F956F30" w14:textId="77777777" w:rsidR="00EA2E05" w:rsidRPr="000A656B" w:rsidRDefault="00973973" w:rsidP="00EA2E05">
      <w:pPr>
        <w:rPr>
          <w:rFonts w:cs="Arial"/>
          <w:sz w:val="24"/>
          <w:szCs w:val="24"/>
        </w:rPr>
      </w:pPr>
    </w:p>
    <w:p w14:paraId="2F956F31" w14:textId="77777777" w:rsidR="00EA2E05" w:rsidRDefault="00973973" w:rsidP="00EA2E05">
      <w:pPr>
        <w:rPr>
          <w:rFonts w:cs="Arial"/>
          <w:b/>
          <w:sz w:val="24"/>
          <w:szCs w:val="24"/>
        </w:rPr>
      </w:pPr>
    </w:p>
    <w:p w14:paraId="2F956F32" w14:textId="77777777" w:rsidR="00EA2E05" w:rsidRPr="000A656B" w:rsidRDefault="00973973" w:rsidP="00EA2E05">
      <w:pPr>
        <w:rPr>
          <w:rFonts w:cs="Arial"/>
          <w:b/>
          <w:sz w:val="24"/>
          <w:szCs w:val="24"/>
        </w:rPr>
      </w:pPr>
      <w:r w:rsidRPr="000A656B">
        <w:rPr>
          <w:rFonts w:cs="Arial"/>
          <w:b/>
          <w:sz w:val="24"/>
          <w:szCs w:val="24"/>
        </w:rPr>
        <w:t>BACKGROUND TO THE REPORT</w:t>
      </w:r>
    </w:p>
    <w:p w14:paraId="2F956F33" w14:textId="77777777" w:rsidR="00EA2E05" w:rsidRDefault="00973973" w:rsidP="00EA2E05">
      <w:pPr>
        <w:jc w:val="both"/>
        <w:rPr>
          <w:rFonts w:cs="Arial"/>
          <w:b/>
          <w:sz w:val="24"/>
          <w:szCs w:val="24"/>
        </w:rPr>
      </w:pPr>
    </w:p>
    <w:p w14:paraId="2F956F34" w14:textId="77777777" w:rsidR="00EA2E05" w:rsidRPr="00E34368" w:rsidRDefault="00973973" w:rsidP="00EA2E05">
      <w:pPr>
        <w:jc w:val="both"/>
        <w:rPr>
          <w:rFonts w:cs="Arial"/>
          <w:b/>
          <w:bCs/>
          <w:sz w:val="24"/>
          <w:szCs w:val="24"/>
        </w:rPr>
      </w:pPr>
      <w:r>
        <w:rPr>
          <w:rFonts w:cs="Arial"/>
          <w:b/>
          <w:bCs/>
          <w:sz w:val="24"/>
          <w:szCs w:val="24"/>
        </w:rPr>
        <w:t>16.</w:t>
      </w:r>
      <w:r>
        <w:rPr>
          <w:rFonts w:cs="Arial"/>
          <w:b/>
          <w:bCs/>
          <w:sz w:val="24"/>
          <w:szCs w:val="24"/>
        </w:rPr>
        <w:tab/>
      </w:r>
      <w:r w:rsidRPr="00E34368">
        <w:rPr>
          <w:rFonts w:cs="Arial"/>
          <w:b/>
          <w:bCs/>
          <w:sz w:val="24"/>
          <w:szCs w:val="24"/>
        </w:rPr>
        <w:t xml:space="preserve">Project </w:t>
      </w:r>
      <w:r>
        <w:rPr>
          <w:rFonts w:cs="Arial"/>
          <w:b/>
          <w:bCs/>
          <w:sz w:val="24"/>
          <w:szCs w:val="24"/>
        </w:rPr>
        <w:t>outline</w:t>
      </w:r>
    </w:p>
    <w:p w14:paraId="2F956F35" w14:textId="77777777" w:rsidR="00EA2E05" w:rsidRDefault="00973973" w:rsidP="00EA2E05">
      <w:pPr>
        <w:ind w:left="420"/>
        <w:jc w:val="both"/>
        <w:rPr>
          <w:rFonts w:cs="Arial"/>
          <w:bCs/>
          <w:sz w:val="24"/>
          <w:szCs w:val="24"/>
        </w:rPr>
      </w:pPr>
    </w:p>
    <w:p w14:paraId="2F956F36" w14:textId="77777777" w:rsidR="00EA2E05" w:rsidRDefault="00973973" w:rsidP="008840BB">
      <w:pPr>
        <w:ind w:left="720" w:hanging="720"/>
        <w:jc w:val="both"/>
        <w:rPr>
          <w:rFonts w:cs="Arial"/>
          <w:bCs/>
          <w:sz w:val="24"/>
          <w:szCs w:val="24"/>
        </w:rPr>
      </w:pPr>
      <w:r>
        <w:rPr>
          <w:rFonts w:cs="Arial"/>
          <w:bCs/>
          <w:sz w:val="24"/>
          <w:szCs w:val="24"/>
        </w:rPr>
        <w:t>17.</w:t>
      </w:r>
      <w:r>
        <w:rPr>
          <w:rFonts w:cs="Arial"/>
          <w:bCs/>
          <w:sz w:val="24"/>
          <w:szCs w:val="24"/>
        </w:rPr>
        <w:tab/>
      </w:r>
      <w:r w:rsidRPr="00FF6782">
        <w:rPr>
          <w:rFonts w:cs="Arial"/>
          <w:bCs/>
          <w:sz w:val="24"/>
          <w:szCs w:val="24"/>
        </w:rPr>
        <w:t>This project will aim to establish a completely refreshed, simple, modern and engaging</w:t>
      </w:r>
      <w:r w:rsidRPr="00FF6782">
        <w:rPr>
          <w:rFonts w:cs="Arial"/>
          <w:bCs/>
          <w:sz w:val="24"/>
          <w:szCs w:val="24"/>
        </w:rPr>
        <w:t xml:space="preserve"> we</w:t>
      </w:r>
      <w:r>
        <w:rPr>
          <w:rFonts w:cs="Arial"/>
          <w:bCs/>
          <w:sz w:val="24"/>
          <w:szCs w:val="24"/>
        </w:rPr>
        <w:t>bsite and self-serve experience for our stakeholders.</w:t>
      </w:r>
    </w:p>
    <w:p w14:paraId="2F956F37" w14:textId="77777777" w:rsidR="00EA2E05" w:rsidRDefault="00973973" w:rsidP="00EA2E05">
      <w:pPr>
        <w:ind w:left="420"/>
        <w:jc w:val="both"/>
        <w:rPr>
          <w:rFonts w:cs="Arial"/>
          <w:bCs/>
          <w:sz w:val="24"/>
          <w:szCs w:val="24"/>
        </w:rPr>
      </w:pPr>
    </w:p>
    <w:p w14:paraId="2F956F38" w14:textId="77777777" w:rsidR="00EA2E05" w:rsidRDefault="00973973" w:rsidP="008840BB">
      <w:pPr>
        <w:ind w:left="720" w:hanging="720"/>
        <w:jc w:val="both"/>
        <w:rPr>
          <w:rFonts w:cs="Arial"/>
          <w:bCs/>
          <w:sz w:val="24"/>
          <w:szCs w:val="24"/>
        </w:rPr>
      </w:pPr>
      <w:r>
        <w:rPr>
          <w:rFonts w:cs="Arial"/>
          <w:bCs/>
          <w:sz w:val="24"/>
          <w:szCs w:val="24"/>
        </w:rPr>
        <w:t>18.</w:t>
      </w:r>
      <w:r>
        <w:rPr>
          <w:rFonts w:cs="Arial"/>
          <w:bCs/>
          <w:sz w:val="24"/>
          <w:szCs w:val="24"/>
        </w:rPr>
        <w:tab/>
        <w:t xml:space="preserve">The current website is not user-friendly and it is difficult for users to navigate and access self-service portals. There are limitations within the Content Management System (CMS) meaning that </w:t>
      </w:r>
      <w:r>
        <w:rPr>
          <w:rFonts w:cs="Arial"/>
          <w:bCs/>
          <w:sz w:val="24"/>
          <w:szCs w:val="24"/>
        </w:rPr>
        <w:t>our website allows for limited flexibility by way of navigation and design.</w:t>
      </w:r>
    </w:p>
    <w:p w14:paraId="2F956F39" w14:textId="77777777" w:rsidR="00EA2E05" w:rsidRDefault="00973973" w:rsidP="00EA2E05">
      <w:pPr>
        <w:ind w:left="420"/>
        <w:jc w:val="both"/>
        <w:rPr>
          <w:rFonts w:cs="Arial"/>
          <w:bCs/>
          <w:sz w:val="24"/>
          <w:szCs w:val="24"/>
        </w:rPr>
      </w:pPr>
    </w:p>
    <w:p w14:paraId="2F956F3A" w14:textId="77777777" w:rsidR="00EA2E05" w:rsidRDefault="00973973" w:rsidP="008840BB">
      <w:pPr>
        <w:ind w:left="720" w:hanging="720"/>
        <w:jc w:val="both"/>
        <w:rPr>
          <w:rFonts w:cs="Arial"/>
          <w:bCs/>
          <w:sz w:val="24"/>
          <w:szCs w:val="24"/>
        </w:rPr>
      </w:pPr>
      <w:r>
        <w:rPr>
          <w:rFonts w:cs="Arial"/>
          <w:bCs/>
          <w:sz w:val="24"/>
          <w:szCs w:val="24"/>
        </w:rPr>
        <w:t>19.</w:t>
      </w:r>
      <w:r>
        <w:rPr>
          <w:rFonts w:cs="Arial"/>
          <w:bCs/>
          <w:sz w:val="24"/>
          <w:szCs w:val="24"/>
        </w:rPr>
        <w:tab/>
      </w:r>
      <w:r w:rsidRPr="00FF6782">
        <w:rPr>
          <w:rFonts w:cs="Arial"/>
          <w:bCs/>
          <w:sz w:val="24"/>
          <w:szCs w:val="24"/>
        </w:rPr>
        <w:t>The website will be built on principles of accessibility and ease of use, ensuring that digital services are available for as many residents as possible.</w:t>
      </w:r>
    </w:p>
    <w:p w14:paraId="2F956F3B" w14:textId="77777777" w:rsidR="00EA2E05" w:rsidRDefault="00973973" w:rsidP="00EA2E05">
      <w:pPr>
        <w:ind w:left="420"/>
        <w:jc w:val="both"/>
        <w:rPr>
          <w:rFonts w:cs="Arial"/>
          <w:bCs/>
          <w:sz w:val="24"/>
          <w:szCs w:val="24"/>
        </w:rPr>
      </w:pPr>
    </w:p>
    <w:p w14:paraId="2F956F3C" w14:textId="77777777" w:rsidR="00EA2E05" w:rsidRPr="002851A7" w:rsidRDefault="00973973" w:rsidP="002851A7">
      <w:pPr>
        <w:jc w:val="both"/>
        <w:rPr>
          <w:rFonts w:cs="Arial"/>
          <w:b/>
          <w:bCs/>
          <w:sz w:val="24"/>
          <w:szCs w:val="24"/>
        </w:rPr>
      </w:pPr>
      <w:r>
        <w:rPr>
          <w:rFonts w:cs="Arial"/>
          <w:b/>
          <w:bCs/>
          <w:sz w:val="24"/>
          <w:szCs w:val="24"/>
        </w:rPr>
        <w:t>20.</w:t>
      </w:r>
      <w:r>
        <w:rPr>
          <w:rFonts w:cs="Arial"/>
          <w:b/>
          <w:bCs/>
          <w:sz w:val="24"/>
          <w:szCs w:val="24"/>
        </w:rPr>
        <w:tab/>
      </w:r>
      <w:r w:rsidRPr="00B9035A">
        <w:rPr>
          <w:rFonts w:cs="Arial"/>
          <w:b/>
          <w:bCs/>
          <w:sz w:val="24"/>
          <w:szCs w:val="24"/>
        </w:rPr>
        <w:t xml:space="preserve">Digital to </w:t>
      </w:r>
      <w:r w:rsidRPr="00B9035A">
        <w:rPr>
          <w:rFonts w:cs="Arial"/>
          <w:b/>
          <w:bCs/>
          <w:sz w:val="24"/>
          <w:szCs w:val="24"/>
        </w:rPr>
        <w:t>Improve Considerations</w:t>
      </w:r>
    </w:p>
    <w:p w14:paraId="2F956F3D" w14:textId="77777777" w:rsidR="00EA2E05" w:rsidRPr="00B9035A" w:rsidRDefault="00973973" w:rsidP="00EA2E05">
      <w:pPr>
        <w:ind w:left="420"/>
        <w:jc w:val="both"/>
        <w:rPr>
          <w:rFonts w:cs="Arial"/>
          <w:bCs/>
          <w:sz w:val="24"/>
          <w:szCs w:val="24"/>
        </w:rPr>
      </w:pPr>
    </w:p>
    <w:p w14:paraId="2F956F3E" w14:textId="77777777" w:rsidR="00EA2E05" w:rsidRPr="00B9035A" w:rsidRDefault="00973973" w:rsidP="008840BB">
      <w:pPr>
        <w:ind w:left="720" w:hanging="720"/>
        <w:jc w:val="both"/>
        <w:rPr>
          <w:rFonts w:cs="Arial"/>
          <w:sz w:val="24"/>
          <w:szCs w:val="24"/>
        </w:rPr>
      </w:pPr>
      <w:r>
        <w:rPr>
          <w:rFonts w:cs="Arial"/>
          <w:bCs/>
          <w:sz w:val="24"/>
          <w:szCs w:val="24"/>
        </w:rPr>
        <w:t>21.</w:t>
      </w:r>
      <w:r>
        <w:rPr>
          <w:rFonts w:cs="Arial"/>
          <w:bCs/>
          <w:sz w:val="24"/>
          <w:szCs w:val="24"/>
        </w:rPr>
        <w:tab/>
      </w:r>
      <w:r w:rsidRPr="00B9035A">
        <w:rPr>
          <w:rFonts w:cs="Arial"/>
          <w:bCs/>
          <w:sz w:val="24"/>
          <w:szCs w:val="24"/>
        </w:rPr>
        <w:t xml:space="preserve">The </w:t>
      </w:r>
      <w:r w:rsidRPr="00B9035A">
        <w:rPr>
          <w:rFonts w:cs="Arial"/>
          <w:sz w:val="24"/>
          <w:szCs w:val="24"/>
        </w:rPr>
        <w:t>new site and service forms should follow Government Digital Service standards and styling to keep consistent with that of other local and central government sites.</w:t>
      </w:r>
    </w:p>
    <w:p w14:paraId="2F956F3F" w14:textId="77777777" w:rsidR="00EA2E05" w:rsidRPr="00B9035A" w:rsidRDefault="00973973" w:rsidP="00EA2E05">
      <w:pPr>
        <w:ind w:left="420"/>
        <w:jc w:val="both"/>
        <w:rPr>
          <w:rFonts w:cs="Arial"/>
          <w:sz w:val="24"/>
          <w:szCs w:val="24"/>
        </w:rPr>
      </w:pPr>
    </w:p>
    <w:p w14:paraId="2F956F40" w14:textId="77777777" w:rsidR="00EA2E05" w:rsidRPr="00EA2E05" w:rsidRDefault="00973973" w:rsidP="008840BB">
      <w:pPr>
        <w:ind w:left="720" w:hanging="720"/>
        <w:jc w:val="both"/>
        <w:rPr>
          <w:rFonts w:cs="Arial"/>
          <w:sz w:val="24"/>
          <w:szCs w:val="24"/>
        </w:rPr>
      </w:pPr>
      <w:r>
        <w:rPr>
          <w:rFonts w:cs="Arial"/>
          <w:sz w:val="24"/>
          <w:szCs w:val="24"/>
        </w:rPr>
        <w:t>22.</w:t>
      </w:r>
      <w:r>
        <w:rPr>
          <w:rFonts w:cs="Arial"/>
          <w:sz w:val="24"/>
          <w:szCs w:val="24"/>
        </w:rPr>
        <w:tab/>
      </w:r>
      <w:r w:rsidRPr="00EA2E05">
        <w:rPr>
          <w:rFonts w:cs="Arial"/>
          <w:sz w:val="24"/>
          <w:szCs w:val="24"/>
        </w:rPr>
        <w:t>In order to comply with accessibility standards and leg</w:t>
      </w:r>
      <w:r w:rsidRPr="00EA2E05">
        <w:rPr>
          <w:rFonts w:cs="Arial"/>
          <w:sz w:val="24"/>
          <w:szCs w:val="24"/>
        </w:rPr>
        <w:t>islation any new CMS provider must be able to incorporate the council’s existing accessibility tools provided by Browsealoud. This will assist in providing a seamless transition for those residents making use of the accessibility tools.</w:t>
      </w:r>
    </w:p>
    <w:p w14:paraId="2F956F41" w14:textId="77777777" w:rsidR="00EA2E05" w:rsidRPr="00B9035A" w:rsidRDefault="00973973" w:rsidP="00EA2E05">
      <w:pPr>
        <w:pStyle w:val="ListParagraph"/>
        <w:spacing w:after="0" w:line="240" w:lineRule="auto"/>
        <w:ind w:left="360"/>
        <w:jc w:val="both"/>
        <w:rPr>
          <w:rFonts w:ascii="Arial" w:hAnsi="Arial" w:cs="Arial"/>
          <w:sz w:val="24"/>
          <w:szCs w:val="24"/>
        </w:rPr>
      </w:pPr>
    </w:p>
    <w:p w14:paraId="2F956F42" w14:textId="77777777" w:rsidR="00EA2E05" w:rsidRPr="00EA2E05" w:rsidRDefault="00973973" w:rsidP="008840BB">
      <w:pPr>
        <w:ind w:left="720" w:hanging="720"/>
        <w:jc w:val="both"/>
        <w:rPr>
          <w:rFonts w:cs="Arial"/>
          <w:sz w:val="24"/>
          <w:szCs w:val="24"/>
        </w:rPr>
      </w:pPr>
      <w:r>
        <w:rPr>
          <w:rFonts w:cs="Arial"/>
          <w:sz w:val="24"/>
          <w:szCs w:val="24"/>
        </w:rPr>
        <w:t>23.</w:t>
      </w:r>
      <w:r>
        <w:rPr>
          <w:rFonts w:cs="Arial"/>
          <w:sz w:val="24"/>
          <w:szCs w:val="24"/>
        </w:rPr>
        <w:tab/>
      </w:r>
      <w:r w:rsidRPr="00EA2E05">
        <w:rPr>
          <w:rFonts w:cs="Arial"/>
          <w:sz w:val="24"/>
          <w:szCs w:val="24"/>
        </w:rPr>
        <w:t>One of the key</w:t>
      </w:r>
      <w:r w:rsidRPr="00EA2E05">
        <w:rPr>
          <w:rFonts w:cs="Arial"/>
          <w:sz w:val="24"/>
          <w:szCs w:val="24"/>
        </w:rPr>
        <w:t xml:space="preserve"> findings from the research phase of the Digital to Improve Programme was that the website contained a number of different logins which made self-service complicated for residents. Currently the council’s online portfolio contains at least five different r</w:t>
      </w:r>
      <w:r w:rsidRPr="00EA2E05">
        <w:rPr>
          <w:rFonts w:cs="Arial"/>
          <w:sz w:val="24"/>
          <w:szCs w:val="24"/>
        </w:rPr>
        <w:t xml:space="preserve">egistration and login areas (Firmstep, eBilling, Modern Gov, Public Access for Planning and Public Access for Licensing). Included within the scope of this project is the ambition to remove </w:t>
      </w:r>
      <w:r w:rsidRPr="00EA2E05">
        <w:rPr>
          <w:rFonts w:cs="Arial"/>
          <w:sz w:val="24"/>
          <w:szCs w:val="24"/>
        </w:rPr>
        <w:lastRenderedPageBreak/>
        <w:t>as many barriers to self-service as possible, and therefore provid</w:t>
      </w:r>
      <w:r w:rsidRPr="00EA2E05">
        <w:rPr>
          <w:rFonts w:cs="Arial"/>
          <w:sz w:val="24"/>
          <w:szCs w:val="24"/>
        </w:rPr>
        <w:t>e single sign on access to as much of the website as possible.</w:t>
      </w:r>
    </w:p>
    <w:p w14:paraId="2F956F43" w14:textId="77777777" w:rsidR="00EA2E05" w:rsidRPr="00B9035A" w:rsidRDefault="00973973" w:rsidP="00EA2E05">
      <w:pPr>
        <w:pStyle w:val="ListParagraph"/>
        <w:spacing w:after="0" w:line="240" w:lineRule="auto"/>
        <w:ind w:left="360"/>
        <w:rPr>
          <w:rFonts w:ascii="Arial" w:hAnsi="Arial" w:cs="Arial"/>
          <w:sz w:val="24"/>
          <w:szCs w:val="24"/>
        </w:rPr>
      </w:pPr>
    </w:p>
    <w:p w14:paraId="2F956F44" w14:textId="77777777" w:rsidR="00EA2E05" w:rsidRPr="00EA2E05" w:rsidRDefault="00973973" w:rsidP="008840BB">
      <w:pPr>
        <w:ind w:left="720" w:hanging="720"/>
        <w:jc w:val="both"/>
        <w:rPr>
          <w:rFonts w:cs="Arial"/>
          <w:sz w:val="24"/>
          <w:szCs w:val="24"/>
        </w:rPr>
      </w:pPr>
      <w:r>
        <w:rPr>
          <w:rFonts w:cs="Arial"/>
          <w:sz w:val="24"/>
          <w:szCs w:val="24"/>
        </w:rPr>
        <w:t>24.</w:t>
      </w:r>
      <w:r>
        <w:rPr>
          <w:rFonts w:cs="Arial"/>
          <w:sz w:val="24"/>
          <w:szCs w:val="24"/>
        </w:rPr>
        <w:tab/>
      </w:r>
      <w:r w:rsidRPr="00EA2E05">
        <w:rPr>
          <w:rFonts w:cs="Arial"/>
          <w:sz w:val="24"/>
          <w:szCs w:val="24"/>
        </w:rPr>
        <w:t xml:space="preserve">A </w:t>
      </w:r>
      <w:r>
        <w:rPr>
          <w:rFonts w:cs="Arial"/>
          <w:sz w:val="24"/>
          <w:szCs w:val="24"/>
        </w:rPr>
        <w:t xml:space="preserve">draft </w:t>
      </w:r>
      <w:r w:rsidRPr="00EA2E05">
        <w:rPr>
          <w:rFonts w:cs="Arial"/>
          <w:sz w:val="24"/>
          <w:szCs w:val="24"/>
        </w:rPr>
        <w:t xml:space="preserve">detailed technical specification has been developed by the </w:t>
      </w:r>
      <w:r>
        <w:rPr>
          <w:rFonts w:cs="Arial"/>
          <w:sz w:val="24"/>
          <w:szCs w:val="24"/>
        </w:rPr>
        <w:t xml:space="preserve">SRBC </w:t>
      </w:r>
      <w:r w:rsidRPr="00EA2E05">
        <w:rPr>
          <w:rFonts w:cs="Arial"/>
          <w:sz w:val="24"/>
          <w:szCs w:val="24"/>
        </w:rPr>
        <w:t xml:space="preserve">ICT Team with support from </w:t>
      </w:r>
      <w:r>
        <w:rPr>
          <w:rFonts w:cs="Arial"/>
          <w:sz w:val="24"/>
          <w:szCs w:val="24"/>
        </w:rPr>
        <w:t xml:space="preserve">an external IT consultant. </w:t>
      </w:r>
      <w:r w:rsidRPr="00336D55">
        <w:rPr>
          <w:rFonts w:cs="Arial"/>
          <w:b/>
          <w:sz w:val="24"/>
          <w:szCs w:val="24"/>
        </w:rPr>
        <w:t>Appendix 1</w:t>
      </w:r>
      <w:r>
        <w:rPr>
          <w:rFonts w:cs="Arial"/>
          <w:sz w:val="24"/>
          <w:szCs w:val="24"/>
        </w:rPr>
        <w:t xml:space="preserve">. The specification will be developed further </w:t>
      </w:r>
      <w:r>
        <w:rPr>
          <w:rFonts w:cs="Arial"/>
          <w:sz w:val="24"/>
          <w:szCs w:val="24"/>
        </w:rPr>
        <w:t>following confirmation of the joint project with Chorley Council. A</w:t>
      </w:r>
      <w:r w:rsidRPr="00EA2E05">
        <w:rPr>
          <w:rFonts w:cs="Arial"/>
          <w:sz w:val="24"/>
          <w:szCs w:val="24"/>
        </w:rPr>
        <w:t xml:space="preserve">ll bidders during the procurement process will be asked to confirm their </w:t>
      </w:r>
      <w:r>
        <w:rPr>
          <w:rFonts w:cs="Arial"/>
          <w:sz w:val="24"/>
          <w:szCs w:val="24"/>
        </w:rPr>
        <w:t xml:space="preserve">technological </w:t>
      </w:r>
      <w:r w:rsidRPr="00EA2E05">
        <w:rPr>
          <w:rFonts w:cs="Arial"/>
          <w:sz w:val="24"/>
          <w:szCs w:val="24"/>
        </w:rPr>
        <w:t>solution complies.</w:t>
      </w:r>
    </w:p>
    <w:p w14:paraId="2F956F45" w14:textId="77777777" w:rsidR="00EA2E05" w:rsidRDefault="00973973" w:rsidP="00EA2E05">
      <w:pPr>
        <w:pStyle w:val="ListParagraph"/>
        <w:spacing w:after="0" w:line="240" w:lineRule="auto"/>
        <w:ind w:left="360"/>
        <w:jc w:val="both"/>
      </w:pPr>
    </w:p>
    <w:p w14:paraId="2F956F46" w14:textId="77777777" w:rsidR="00EA2E05" w:rsidRPr="00E34368" w:rsidRDefault="00973973" w:rsidP="00EA2E05">
      <w:pPr>
        <w:jc w:val="both"/>
        <w:rPr>
          <w:rFonts w:cs="Arial"/>
          <w:b/>
          <w:bCs/>
          <w:sz w:val="24"/>
          <w:szCs w:val="24"/>
        </w:rPr>
      </w:pPr>
      <w:r>
        <w:rPr>
          <w:rFonts w:cs="Arial"/>
          <w:b/>
          <w:bCs/>
          <w:sz w:val="24"/>
          <w:szCs w:val="24"/>
        </w:rPr>
        <w:t>25.</w:t>
      </w:r>
      <w:r>
        <w:rPr>
          <w:rFonts w:cs="Arial"/>
          <w:b/>
          <w:bCs/>
          <w:sz w:val="24"/>
          <w:szCs w:val="24"/>
        </w:rPr>
        <w:tab/>
      </w:r>
      <w:r w:rsidRPr="00E34368">
        <w:rPr>
          <w:rFonts w:cs="Arial"/>
          <w:b/>
          <w:bCs/>
          <w:sz w:val="24"/>
          <w:szCs w:val="24"/>
        </w:rPr>
        <w:t>Outcomes</w:t>
      </w:r>
    </w:p>
    <w:p w14:paraId="2F956F47" w14:textId="77777777" w:rsidR="00EA2E05" w:rsidRDefault="00973973" w:rsidP="00EA2E05">
      <w:pPr>
        <w:ind w:left="420"/>
        <w:jc w:val="both"/>
        <w:rPr>
          <w:rFonts w:cs="Arial"/>
          <w:bCs/>
          <w:sz w:val="24"/>
          <w:szCs w:val="24"/>
        </w:rPr>
      </w:pPr>
    </w:p>
    <w:p w14:paraId="2F956F48" w14:textId="77777777" w:rsidR="00EA2E05" w:rsidRDefault="00973973" w:rsidP="00EA2E05">
      <w:pPr>
        <w:jc w:val="both"/>
        <w:rPr>
          <w:rFonts w:cs="Arial"/>
          <w:bCs/>
          <w:sz w:val="24"/>
          <w:szCs w:val="24"/>
        </w:rPr>
      </w:pPr>
      <w:r>
        <w:rPr>
          <w:rFonts w:cs="Arial"/>
          <w:bCs/>
          <w:sz w:val="24"/>
          <w:szCs w:val="24"/>
        </w:rPr>
        <w:t>26.</w:t>
      </w:r>
      <w:r>
        <w:rPr>
          <w:rFonts w:cs="Arial"/>
          <w:bCs/>
          <w:sz w:val="24"/>
          <w:szCs w:val="24"/>
        </w:rPr>
        <w:tab/>
      </w:r>
      <w:r w:rsidRPr="00FF6782">
        <w:rPr>
          <w:rFonts w:cs="Arial"/>
          <w:bCs/>
          <w:sz w:val="24"/>
          <w:szCs w:val="24"/>
        </w:rPr>
        <w:t>Key outcomes from this project are listed below:</w:t>
      </w:r>
    </w:p>
    <w:p w14:paraId="2F956F49" w14:textId="77777777" w:rsidR="00EA2E05" w:rsidRPr="00FF6782" w:rsidRDefault="00973973" w:rsidP="00EA2E05">
      <w:pPr>
        <w:ind w:firstLine="420"/>
        <w:jc w:val="both"/>
        <w:rPr>
          <w:rFonts w:cs="Arial"/>
          <w:bCs/>
          <w:sz w:val="24"/>
          <w:szCs w:val="24"/>
        </w:rPr>
      </w:pPr>
    </w:p>
    <w:p w14:paraId="2F956F4A" w14:textId="77777777" w:rsidR="00EA2E05" w:rsidRPr="00EA2E05" w:rsidRDefault="00973973" w:rsidP="00EA2E05">
      <w:pPr>
        <w:pStyle w:val="ListParagraph"/>
        <w:numPr>
          <w:ilvl w:val="0"/>
          <w:numId w:val="7"/>
        </w:numPr>
        <w:jc w:val="both"/>
        <w:rPr>
          <w:rFonts w:ascii="Arial" w:hAnsi="Arial" w:cs="Arial"/>
          <w:bCs/>
          <w:sz w:val="24"/>
          <w:szCs w:val="24"/>
        </w:rPr>
      </w:pPr>
      <w:r w:rsidRPr="00EA2E05">
        <w:rPr>
          <w:rFonts w:ascii="Arial" w:hAnsi="Arial" w:cs="Arial"/>
          <w:bCs/>
          <w:sz w:val="24"/>
          <w:szCs w:val="24"/>
        </w:rPr>
        <w:t>Increased enga</w:t>
      </w:r>
      <w:r w:rsidRPr="00EA2E05">
        <w:rPr>
          <w:rFonts w:ascii="Arial" w:hAnsi="Arial" w:cs="Arial"/>
          <w:bCs/>
          <w:sz w:val="24"/>
          <w:szCs w:val="24"/>
        </w:rPr>
        <w:t>gement with the website and all digitally delivered services;</w:t>
      </w:r>
    </w:p>
    <w:p w14:paraId="2F956F4B" w14:textId="77777777" w:rsidR="00EA2E05" w:rsidRPr="00EA2E05" w:rsidRDefault="00973973" w:rsidP="00EA2E05">
      <w:pPr>
        <w:pStyle w:val="ListParagraph"/>
        <w:numPr>
          <w:ilvl w:val="0"/>
          <w:numId w:val="7"/>
        </w:numPr>
        <w:jc w:val="both"/>
        <w:rPr>
          <w:rFonts w:ascii="Arial" w:hAnsi="Arial" w:cs="Arial"/>
          <w:bCs/>
          <w:sz w:val="24"/>
          <w:szCs w:val="24"/>
        </w:rPr>
      </w:pPr>
      <w:r w:rsidRPr="00EA2E05">
        <w:rPr>
          <w:rFonts w:ascii="Arial" w:hAnsi="Arial" w:cs="Arial"/>
          <w:bCs/>
          <w:sz w:val="24"/>
          <w:szCs w:val="24"/>
        </w:rPr>
        <w:t>Increased awareness of the services available customers digitally;</w:t>
      </w:r>
    </w:p>
    <w:p w14:paraId="2F956F4C" w14:textId="77777777" w:rsidR="00EA2E05" w:rsidRPr="00EA2E05" w:rsidRDefault="00973973" w:rsidP="00EA2E05">
      <w:pPr>
        <w:pStyle w:val="ListParagraph"/>
        <w:numPr>
          <w:ilvl w:val="0"/>
          <w:numId w:val="7"/>
        </w:numPr>
        <w:jc w:val="both"/>
        <w:rPr>
          <w:rFonts w:ascii="Arial" w:hAnsi="Arial" w:cs="Arial"/>
          <w:bCs/>
          <w:sz w:val="24"/>
          <w:szCs w:val="24"/>
        </w:rPr>
      </w:pPr>
      <w:r w:rsidRPr="00EA2E05">
        <w:rPr>
          <w:rFonts w:ascii="Arial" w:hAnsi="Arial" w:cs="Arial"/>
          <w:bCs/>
          <w:sz w:val="24"/>
          <w:szCs w:val="24"/>
        </w:rPr>
        <w:t>Significant improvements in channel-shift towards digital self-service based</w:t>
      </w:r>
      <w:r w:rsidRPr="00EA2E05">
        <w:rPr>
          <w:rFonts w:ascii="Arial" w:hAnsi="Arial" w:cs="Arial"/>
          <w:bCs/>
          <w:sz w:val="24"/>
          <w:szCs w:val="24"/>
        </w:rPr>
        <w:t xml:space="preserve"> interaction, thereby reducing the number or more expensive phone and face-to-face transactions;</w:t>
      </w:r>
    </w:p>
    <w:p w14:paraId="2F956F4D" w14:textId="77777777" w:rsidR="00EA2E05" w:rsidRPr="00EA2E05" w:rsidRDefault="00973973" w:rsidP="00EA2E05">
      <w:pPr>
        <w:pStyle w:val="ListParagraph"/>
        <w:numPr>
          <w:ilvl w:val="0"/>
          <w:numId w:val="7"/>
        </w:numPr>
        <w:jc w:val="both"/>
        <w:rPr>
          <w:rFonts w:ascii="Arial" w:hAnsi="Arial" w:cs="Arial"/>
          <w:b/>
          <w:bCs/>
          <w:sz w:val="24"/>
          <w:szCs w:val="24"/>
        </w:rPr>
      </w:pPr>
      <w:r w:rsidRPr="00EA2E05">
        <w:rPr>
          <w:rFonts w:ascii="Arial" w:hAnsi="Arial" w:cs="Arial"/>
          <w:bCs/>
          <w:sz w:val="24"/>
          <w:szCs w:val="24"/>
        </w:rPr>
        <w:t>Improved perception of the Council and its innovation/excellence, especially to the younger demographic who will typically measure against well-established dig</w:t>
      </w:r>
      <w:r w:rsidRPr="00EA2E05">
        <w:rPr>
          <w:rFonts w:ascii="Arial" w:hAnsi="Arial" w:cs="Arial"/>
          <w:bCs/>
          <w:sz w:val="24"/>
          <w:szCs w:val="24"/>
        </w:rPr>
        <w:t>ital service providers;</w:t>
      </w:r>
    </w:p>
    <w:p w14:paraId="2F956F4E" w14:textId="77777777" w:rsidR="00EA2E05" w:rsidRPr="00EA2E05" w:rsidRDefault="00973973" w:rsidP="00EA2E05">
      <w:pPr>
        <w:pStyle w:val="ListParagraph"/>
        <w:numPr>
          <w:ilvl w:val="0"/>
          <w:numId w:val="7"/>
        </w:numPr>
        <w:jc w:val="both"/>
        <w:rPr>
          <w:rFonts w:ascii="Arial" w:hAnsi="Arial" w:cs="Arial"/>
          <w:b/>
          <w:bCs/>
          <w:sz w:val="24"/>
          <w:szCs w:val="24"/>
        </w:rPr>
      </w:pPr>
      <w:r w:rsidRPr="00EA2E05">
        <w:rPr>
          <w:rFonts w:ascii="Arial" w:hAnsi="Arial" w:cs="Arial"/>
          <w:bCs/>
          <w:sz w:val="24"/>
          <w:szCs w:val="24"/>
        </w:rPr>
        <w:t>Established insight into digital performance and channel shift success via regular proactive monitoring of customer engagement with digital services.</w:t>
      </w:r>
    </w:p>
    <w:p w14:paraId="2F956F4F" w14:textId="77777777" w:rsidR="00EA2E05" w:rsidRDefault="00973973" w:rsidP="00EA2E05">
      <w:pPr>
        <w:ind w:left="360"/>
        <w:jc w:val="both"/>
        <w:rPr>
          <w:rFonts w:cs="Arial"/>
          <w:bCs/>
          <w:sz w:val="24"/>
          <w:szCs w:val="24"/>
        </w:rPr>
      </w:pPr>
    </w:p>
    <w:p w14:paraId="2F956F50" w14:textId="77777777" w:rsidR="00EA2E05" w:rsidRDefault="00973973" w:rsidP="008840BB">
      <w:pPr>
        <w:ind w:left="720" w:hanging="720"/>
        <w:jc w:val="both"/>
        <w:rPr>
          <w:rFonts w:cs="Arial"/>
          <w:bCs/>
          <w:sz w:val="24"/>
          <w:szCs w:val="24"/>
        </w:rPr>
      </w:pPr>
      <w:r>
        <w:rPr>
          <w:rFonts w:cs="Arial"/>
          <w:bCs/>
          <w:sz w:val="24"/>
          <w:szCs w:val="24"/>
        </w:rPr>
        <w:t>27.</w:t>
      </w:r>
      <w:r>
        <w:rPr>
          <w:rFonts w:cs="Arial"/>
          <w:bCs/>
          <w:sz w:val="24"/>
          <w:szCs w:val="24"/>
        </w:rPr>
        <w:tab/>
        <w:t>Following this, the Communications Team and ICT teams engaged a number of kno</w:t>
      </w:r>
      <w:r>
        <w:rPr>
          <w:rFonts w:cs="Arial"/>
          <w:bCs/>
          <w:sz w:val="24"/>
          <w:szCs w:val="24"/>
        </w:rPr>
        <w:t xml:space="preserve">wn suppliers to initiate informal discussions in relation to a project, its approximate timescales and indicative costs. </w:t>
      </w:r>
    </w:p>
    <w:p w14:paraId="2F956F51" w14:textId="77777777" w:rsidR="00EA2E05" w:rsidRDefault="00973973" w:rsidP="00EA2E05">
      <w:pPr>
        <w:ind w:left="360"/>
        <w:jc w:val="both"/>
        <w:rPr>
          <w:rFonts w:cs="Arial"/>
          <w:bCs/>
          <w:sz w:val="24"/>
          <w:szCs w:val="24"/>
        </w:rPr>
      </w:pPr>
    </w:p>
    <w:p w14:paraId="2F956F52" w14:textId="77777777" w:rsidR="00EA2E05" w:rsidRPr="00F16884" w:rsidRDefault="00973973" w:rsidP="008840BB">
      <w:pPr>
        <w:ind w:left="720" w:hanging="720"/>
        <w:jc w:val="both"/>
        <w:rPr>
          <w:rFonts w:cs="Arial"/>
          <w:bCs/>
          <w:sz w:val="24"/>
          <w:szCs w:val="24"/>
        </w:rPr>
      </w:pPr>
      <w:r>
        <w:rPr>
          <w:rFonts w:cs="Arial"/>
          <w:bCs/>
          <w:sz w:val="24"/>
          <w:szCs w:val="24"/>
        </w:rPr>
        <w:t>28.</w:t>
      </w:r>
      <w:r>
        <w:rPr>
          <w:rFonts w:cs="Arial"/>
          <w:bCs/>
          <w:sz w:val="24"/>
          <w:szCs w:val="24"/>
        </w:rPr>
        <w:tab/>
        <w:t>Consultation with key staff and Cabinet Members was also undertaken - responses of which will inform the project brief. U</w:t>
      </w:r>
      <w:r w:rsidRPr="00F16884">
        <w:rPr>
          <w:rFonts w:cs="Arial"/>
          <w:bCs/>
          <w:sz w:val="24"/>
          <w:szCs w:val="24"/>
        </w:rPr>
        <w:t>ser rese</w:t>
      </w:r>
      <w:r w:rsidRPr="00F16884">
        <w:rPr>
          <w:rFonts w:cs="Arial"/>
          <w:bCs/>
          <w:sz w:val="24"/>
          <w:szCs w:val="24"/>
        </w:rPr>
        <w:t>arch has been carried out with internal users to</w:t>
      </w:r>
      <w:r>
        <w:rPr>
          <w:rFonts w:cs="Arial"/>
          <w:bCs/>
          <w:sz w:val="24"/>
          <w:szCs w:val="24"/>
        </w:rPr>
        <w:t xml:space="preserve"> allow us to understand where the</w:t>
      </w:r>
      <w:r w:rsidRPr="00F16884">
        <w:rPr>
          <w:rFonts w:cs="Arial"/>
          <w:bCs/>
          <w:sz w:val="24"/>
          <w:szCs w:val="24"/>
        </w:rPr>
        <w:t xml:space="preserve"> site is failing, what users pain points are and what problems we need to solve as part of our new website and online services. This work has allowed us to understand what our</w:t>
      </w:r>
      <w:r w:rsidRPr="00F16884">
        <w:rPr>
          <w:rFonts w:cs="Arial"/>
          <w:bCs/>
          <w:sz w:val="24"/>
          <w:szCs w:val="24"/>
        </w:rPr>
        <w:t xml:space="preserve"> users’ needs are and will help us to design our site and online services based on those needs.</w:t>
      </w:r>
    </w:p>
    <w:p w14:paraId="2F956F53" w14:textId="77777777" w:rsidR="00EA2E05" w:rsidRPr="00F16884" w:rsidRDefault="00973973" w:rsidP="00EA2E05">
      <w:pPr>
        <w:ind w:left="360"/>
        <w:jc w:val="both"/>
        <w:rPr>
          <w:rFonts w:cs="Arial"/>
          <w:bCs/>
          <w:sz w:val="24"/>
          <w:szCs w:val="24"/>
        </w:rPr>
      </w:pPr>
    </w:p>
    <w:p w14:paraId="2F956F54" w14:textId="77777777" w:rsidR="00EA2E05" w:rsidRDefault="00973973" w:rsidP="008840BB">
      <w:pPr>
        <w:ind w:left="720" w:hanging="720"/>
        <w:jc w:val="both"/>
        <w:rPr>
          <w:rFonts w:cs="Arial"/>
          <w:bCs/>
          <w:sz w:val="24"/>
          <w:szCs w:val="24"/>
        </w:rPr>
      </w:pPr>
      <w:r>
        <w:rPr>
          <w:rFonts w:cs="Arial"/>
          <w:bCs/>
          <w:sz w:val="24"/>
          <w:szCs w:val="24"/>
        </w:rPr>
        <w:t>29.</w:t>
      </w:r>
      <w:r>
        <w:rPr>
          <w:rFonts w:cs="Arial"/>
          <w:bCs/>
          <w:sz w:val="24"/>
          <w:szCs w:val="24"/>
        </w:rPr>
        <w:tab/>
      </w:r>
      <w:r w:rsidRPr="00F16884">
        <w:rPr>
          <w:rFonts w:cs="Arial"/>
          <w:bCs/>
          <w:sz w:val="24"/>
          <w:szCs w:val="24"/>
        </w:rPr>
        <w:t>The findings concluded that the Council’s current website is not user friendly, nor is it accessible or mobile responsive. Users struggled to find informat</w:t>
      </w:r>
      <w:r w:rsidRPr="00F16884">
        <w:rPr>
          <w:rFonts w:cs="Arial"/>
          <w:bCs/>
          <w:sz w:val="24"/>
          <w:szCs w:val="24"/>
        </w:rPr>
        <w:t>ion and online services due to a variety of different reasons that are further explained in this report.</w:t>
      </w:r>
    </w:p>
    <w:p w14:paraId="2F956F55" w14:textId="77777777" w:rsidR="00EA2E05" w:rsidRDefault="00973973" w:rsidP="00EA2E05">
      <w:pPr>
        <w:ind w:left="360"/>
        <w:jc w:val="both"/>
        <w:rPr>
          <w:rFonts w:cs="Arial"/>
          <w:bCs/>
          <w:sz w:val="24"/>
          <w:szCs w:val="24"/>
        </w:rPr>
      </w:pPr>
    </w:p>
    <w:p w14:paraId="2F956F56" w14:textId="77777777" w:rsidR="00EA2E05" w:rsidRDefault="00973973" w:rsidP="00EA2E05">
      <w:pPr>
        <w:jc w:val="both"/>
        <w:rPr>
          <w:rFonts w:cs="Arial"/>
          <w:b/>
          <w:bCs/>
          <w:sz w:val="24"/>
          <w:szCs w:val="24"/>
        </w:rPr>
      </w:pPr>
      <w:r>
        <w:rPr>
          <w:rFonts w:cs="Arial"/>
          <w:b/>
          <w:bCs/>
          <w:sz w:val="24"/>
          <w:szCs w:val="24"/>
        </w:rPr>
        <w:t>30.</w:t>
      </w:r>
      <w:r>
        <w:rPr>
          <w:rFonts w:cs="Arial"/>
          <w:b/>
          <w:bCs/>
          <w:sz w:val="24"/>
          <w:szCs w:val="24"/>
        </w:rPr>
        <w:tab/>
      </w:r>
      <w:r w:rsidRPr="00E34368">
        <w:rPr>
          <w:rFonts w:cs="Arial"/>
          <w:b/>
          <w:bCs/>
          <w:sz w:val="24"/>
          <w:szCs w:val="24"/>
        </w:rPr>
        <w:t>Scope</w:t>
      </w:r>
    </w:p>
    <w:p w14:paraId="2F956F57" w14:textId="77777777" w:rsidR="00EA2E05" w:rsidRDefault="00973973" w:rsidP="00EA2E05">
      <w:pPr>
        <w:ind w:left="360"/>
        <w:jc w:val="both"/>
        <w:rPr>
          <w:rFonts w:cs="Arial"/>
          <w:b/>
          <w:bCs/>
          <w:sz w:val="24"/>
          <w:szCs w:val="24"/>
        </w:rPr>
      </w:pPr>
    </w:p>
    <w:p w14:paraId="2F956F58" w14:textId="77777777" w:rsidR="00EA2E05" w:rsidRPr="0040439F" w:rsidRDefault="00973973" w:rsidP="008840BB">
      <w:pPr>
        <w:ind w:left="720" w:hanging="720"/>
        <w:jc w:val="both"/>
        <w:rPr>
          <w:rFonts w:cs="Arial"/>
          <w:bCs/>
          <w:sz w:val="24"/>
          <w:szCs w:val="24"/>
        </w:rPr>
      </w:pPr>
      <w:r>
        <w:rPr>
          <w:rFonts w:cs="Arial"/>
          <w:bCs/>
          <w:sz w:val="24"/>
          <w:szCs w:val="24"/>
        </w:rPr>
        <w:t>31.</w:t>
      </w:r>
      <w:r>
        <w:rPr>
          <w:rFonts w:cs="Arial"/>
          <w:bCs/>
          <w:sz w:val="24"/>
          <w:szCs w:val="24"/>
        </w:rPr>
        <w:tab/>
        <w:t xml:space="preserve">A detailed project scope has been created outlining the project’s purpose, outcomes, risk and high-level approach. </w:t>
      </w:r>
      <w:r>
        <w:rPr>
          <w:rFonts w:cs="Arial"/>
          <w:sz w:val="24"/>
          <w:szCs w:val="24"/>
        </w:rPr>
        <w:t>The proposed project</w:t>
      </w:r>
      <w:r>
        <w:rPr>
          <w:rFonts w:cs="Arial"/>
          <w:sz w:val="24"/>
          <w:szCs w:val="24"/>
        </w:rPr>
        <w:t xml:space="preserve"> scope will see the:</w:t>
      </w:r>
    </w:p>
    <w:p w14:paraId="2F956F59" w14:textId="77777777" w:rsidR="00EA2E05" w:rsidRDefault="00973973" w:rsidP="00EA2E05">
      <w:pPr>
        <w:ind w:left="426"/>
        <w:jc w:val="both"/>
        <w:rPr>
          <w:rFonts w:cs="Arial"/>
          <w:sz w:val="24"/>
          <w:szCs w:val="24"/>
        </w:rPr>
      </w:pPr>
    </w:p>
    <w:p w14:paraId="2F956F5A"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Replacement of the CMS;</w:t>
      </w:r>
    </w:p>
    <w:p w14:paraId="2F956F5B"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lastRenderedPageBreak/>
        <w:t>Retention of current forms and workflows solution (Firmstep);</w:t>
      </w:r>
    </w:p>
    <w:p w14:paraId="2F956F5C"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Resolution of issues with single sign on for Capita (e-Citizen - Council Tax and Benefits citizen access);</w:t>
      </w:r>
    </w:p>
    <w:p w14:paraId="2F956F5D"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 xml:space="preserve">Resolution of issues with single sign on </w:t>
      </w:r>
      <w:r w:rsidRPr="00EA2E05">
        <w:rPr>
          <w:rFonts w:ascii="Arial" w:hAnsi="Arial" w:cs="Arial"/>
          <w:sz w:val="24"/>
          <w:szCs w:val="24"/>
        </w:rPr>
        <w:t>for IDOX (planning online citizen access);</w:t>
      </w:r>
    </w:p>
    <w:p w14:paraId="2F956F5E"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Resolution of issues for single sign on for MODGOV (citizens access);</w:t>
      </w:r>
    </w:p>
    <w:p w14:paraId="2F956F5F" w14:textId="77777777" w:rsidR="00EA2E05" w:rsidRP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Web content refreshed/re-written;</w:t>
      </w:r>
    </w:p>
    <w:p w14:paraId="2F956F60" w14:textId="77777777" w:rsidR="00EA2E05" w:rsidRDefault="00973973" w:rsidP="00EA2E05">
      <w:pPr>
        <w:pStyle w:val="ListParagraph"/>
        <w:numPr>
          <w:ilvl w:val="0"/>
          <w:numId w:val="8"/>
        </w:numPr>
        <w:jc w:val="both"/>
        <w:rPr>
          <w:rFonts w:ascii="Arial" w:hAnsi="Arial" w:cs="Arial"/>
          <w:sz w:val="24"/>
          <w:szCs w:val="24"/>
        </w:rPr>
      </w:pPr>
      <w:r w:rsidRPr="00EA2E05">
        <w:rPr>
          <w:rFonts w:ascii="Arial" w:hAnsi="Arial" w:cs="Arial"/>
          <w:sz w:val="24"/>
          <w:szCs w:val="24"/>
        </w:rPr>
        <w:t>A review of service forms end to end;</w:t>
      </w:r>
    </w:p>
    <w:p w14:paraId="2F956F61" w14:textId="77777777" w:rsidR="00E658F4" w:rsidRPr="00EA2E05" w:rsidRDefault="00973973" w:rsidP="00E658F4">
      <w:pPr>
        <w:pStyle w:val="ListParagraph"/>
        <w:jc w:val="both"/>
        <w:rPr>
          <w:rFonts w:ascii="Arial" w:hAnsi="Arial" w:cs="Arial"/>
          <w:sz w:val="24"/>
          <w:szCs w:val="24"/>
        </w:rPr>
      </w:pPr>
    </w:p>
    <w:p w14:paraId="2F956F62" w14:textId="77777777" w:rsidR="00EA2E05" w:rsidRPr="00E34368" w:rsidRDefault="00973973" w:rsidP="008840BB">
      <w:pPr>
        <w:ind w:left="720" w:hanging="720"/>
        <w:jc w:val="both"/>
        <w:rPr>
          <w:rFonts w:cs="Arial"/>
          <w:b/>
          <w:bCs/>
          <w:sz w:val="24"/>
          <w:szCs w:val="24"/>
        </w:rPr>
      </w:pPr>
      <w:r>
        <w:rPr>
          <w:rFonts w:cs="Arial"/>
          <w:sz w:val="24"/>
          <w:szCs w:val="24"/>
        </w:rPr>
        <w:t>32.</w:t>
      </w:r>
      <w:r>
        <w:rPr>
          <w:rFonts w:cs="Arial"/>
          <w:sz w:val="24"/>
          <w:szCs w:val="24"/>
        </w:rPr>
        <w:tab/>
        <w:t>Timeline for implementation is April 2020 go live running parallel</w:t>
      </w:r>
      <w:r>
        <w:rPr>
          <w:rFonts w:cs="Arial"/>
          <w:sz w:val="24"/>
          <w:szCs w:val="24"/>
        </w:rPr>
        <w:t xml:space="preserve"> with the existing website with Full go live from September 2020.</w:t>
      </w:r>
    </w:p>
    <w:p w14:paraId="2F956F63" w14:textId="77777777" w:rsidR="00EA2E05" w:rsidRDefault="00973973" w:rsidP="00EA2E05">
      <w:pPr>
        <w:jc w:val="both"/>
        <w:rPr>
          <w:rFonts w:cs="Arial"/>
          <w:sz w:val="24"/>
          <w:szCs w:val="24"/>
        </w:rPr>
      </w:pPr>
    </w:p>
    <w:p w14:paraId="2F956F64" w14:textId="77777777" w:rsidR="00EA2E05" w:rsidRDefault="00973973" w:rsidP="008840BB">
      <w:pPr>
        <w:ind w:left="720" w:hanging="720"/>
        <w:jc w:val="both"/>
        <w:rPr>
          <w:rFonts w:cs="Arial"/>
          <w:bCs/>
          <w:sz w:val="24"/>
          <w:szCs w:val="24"/>
        </w:rPr>
      </w:pPr>
      <w:r>
        <w:rPr>
          <w:rFonts w:cs="Arial"/>
          <w:bCs/>
          <w:sz w:val="24"/>
          <w:szCs w:val="24"/>
        </w:rPr>
        <w:t>33.</w:t>
      </w:r>
      <w:r>
        <w:rPr>
          <w:rFonts w:cs="Arial"/>
          <w:bCs/>
          <w:sz w:val="24"/>
          <w:szCs w:val="24"/>
        </w:rPr>
        <w:tab/>
        <w:t>The Communications Team and ICT teams have engaged a number of known suppliers to initiate soft market testing and informal discussions in relation to the project, its approximate times</w:t>
      </w:r>
      <w:r>
        <w:rPr>
          <w:rFonts w:cs="Arial"/>
          <w:bCs/>
          <w:sz w:val="24"/>
          <w:szCs w:val="24"/>
        </w:rPr>
        <w:t xml:space="preserve">cales and indicative costs. </w:t>
      </w:r>
    </w:p>
    <w:p w14:paraId="2F956F65" w14:textId="77777777" w:rsidR="00EA2E05" w:rsidRDefault="00973973" w:rsidP="00EA2E05">
      <w:pPr>
        <w:ind w:left="360"/>
        <w:jc w:val="both"/>
        <w:rPr>
          <w:rFonts w:cs="Arial"/>
          <w:bCs/>
          <w:sz w:val="24"/>
          <w:szCs w:val="24"/>
        </w:rPr>
      </w:pPr>
    </w:p>
    <w:p w14:paraId="2F956F66" w14:textId="77777777" w:rsidR="00EA2E05" w:rsidRPr="00F16884" w:rsidRDefault="00973973" w:rsidP="008840BB">
      <w:pPr>
        <w:ind w:left="720" w:hanging="720"/>
        <w:jc w:val="both"/>
        <w:rPr>
          <w:rFonts w:cs="Arial"/>
          <w:bCs/>
          <w:sz w:val="24"/>
          <w:szCs w:val="24"/>
        </w:rPr>
      </w:pPr>
      <w:r>
        <w:rPr>
          <w:rFonts w:cs="Arial"/>
          <w:bCs/>
          <w:sz w:val="24"/>
          <w:szCs w:val="24"/>
        </w:rPr>
        <w:t>34.</w:t>
      </w:r>
      <w:r>
        <w:rPr>
          <w:rFonts w:cs="Arial"/>
          <w:bCs/>
          <w:sz w:val="24"/>
          <w:szCs w:val="24"/>
        </w:rPr>
        <w:tab/>
        <w:t>Consultation with key staff and Cabinet Members has also been undertaken responses from which will inform the project brief. U</w:t>
      </w:r>
      <w:r w:rsidRPr="00F16884">
        <w:rPr>
          <w:rFonts w:cs="Arial"/>
          <w:bCs/>
          <w:sz w:val="24"/>
          <w:szCs w:val="24"/>
        </w:rPr>
        <w:t>ser research has been carried out with internal users to</w:t>
      </w:r>
      <w:r>
        <w:rPr>
          <w:rFonts w:cs="Arial"/>
          <w:bCs/>
          <w:sz w:val="24"/>
          <w:szCs w:val="24"/>
        </w:rPr>
        <w:t xml:space="preserve"> allow us to understand where the</w:t>
      </w:r>
      <w:r w:rsidRPr="00F16884">
        <w:rPr>
          <w:rFonts w:cs="Arial"/>
          <w:bCs/>
          <w:sz w:val="24"/>
          <w:szCs w:val="24"/>
        </w:rPr>
        <w:t xml:space="preserve"> site i</w:t>
      </w:r>
      <w:r w:rsidRPr="00F16884">
        <w:rPr>
          <w:rFonts w:cs="Arial"/>
          <w:bCs/>
          <w:sz w:val="24"/>
          <w:szCs w:val="24"/>
        </w:rPr>
        <w:t>s failing, what users pain points are and what problems we need to solve as part of our new website and online services. This work has allowed us to understand what our users’ needs are and will help us to design our site and online services based on those</w:t>
      </w:r>
      <w:r w:rsidRPr="00F16884">
        <w:rPr>
          <w:rFonts w:cs="Arial"/>
          <w:bCs/>
          <w:sz w:val="24"/>
          <w:szCs w:val="24"/>
        </w:rPr>
        <w:t xml:space="preserve"> needs.</w:t>
      </w:r>
    </w:p>
    <w:p w14:paraId="2F956F67" w14:textId="77777777" w:rsidR="00EA2E05" w:rsidRPr="00F16884" w:rsidRDefault="00973973" w:rsidP="00EA2E05">
      <w:pPr>
        <w:ind w:left="360"/>
        <w:jc w:val="both"/>
        <w:rPr>
          <w:rFonts w:cs="Arial"/>
          <w:bCs/>
          <w:sz w:val="24"/>
          <w:szCs w:val="24"/>
        </w:rPr>
      </w:pPr>
    </w:p>
    <w:p w14:paraId="2F956F68" w14:textId="77777777" w:rsidR="00EA2E05" w:rsidRDefault="00973973" w:rsidP="00EA2E05">
      <w:pPr>
        <w:jc w:val="both"/>
        <w:rPr>
          <w:rFonts w:cs="Arial"/>
          <w:sz w:val="24"/>
          <w:szCs w:val="24"/>
        </w:rPr>
      </w:pPr>
    </w:p>
    <w:p w14:paraId="2F956F69" w14:textId="77777777" w:rsidR="00EA2E05" w:rsidRPr="00E34368" w:rsidRDefault="00973973" w:rsidP="00EA2E05">
      <w:pPr>
        <w:jc w:val="both"/>
        <w:rPr>
          <w:rFonts w:cs="Arial"/>
          <w:b/>
          <w:bCs/>
          <w:sz w:val="24"/>
          <w:szCs w:val="24"/>
        </w:rPr>
      </w:pPr>
      <w:r w:rsidRPr="00E34368">
        <w:rPr>
          <w:rFonts w:cs="Arial"/>
          <w:b/>
          <w:sz w:val="24"/>
          <w:szCs w:val="24"/>
        </w:rPr>
        <w:t>Considerations</w:t>
      </w:r>
    </w:p>
    <w:p w14:paraId="2F956F6A" w14:textId="77777777" w:rsidR="00EA2E05" w:rsidRDefault="00973973" w:rsidP="00EA2E05">
      <w:pPr>
        <w:jc w:val="both"/>
        <w:rPr>
          <w:rFonts w:cs="Arial"/>
          <w:bCs/>
          <w:sz w:val="24"/>
          <w:szCs w:val="24"/>
        </w:rPr>
      </w:pPr>
    </w:p>
    <w:p w14:paraId="2F956F6B" w14:textId="77777777" w:rsidR="00EA2E05" w:rsidRDefault="00973973" w:rsidP="00EA2E05">
      <w:pPr>
        <w:jc w:val="both"/>
        <w:rPr>
          <w:rFonts w:cs="Arial"/>
          <w:bCs/>
          <w:sz w:val="24"/>
          <w:szCs w:val="24"/>
        </w:rPr>
      </w:pPr>
      <w:r>
        <w:rPr>
          <w:rFonts w:cs="Arial"/>
          <w:bCs/>
          <w:sz w:val="24"/>
          <w:szCs w:val="24"/>
        </w:rPr>
        <w:t>35.</w:t>
      </w:r>
      <w:r>
        <w:rPr>
          <w:rFonts w:cs="Arial"/>
          <w:bCs/>
          <w:sz w:val="24"/>
          <w:szCs w:val="24"/>
        </w:rPr>
        <w:tab/>
      </w:r>
      <w:r w:rsidRPr="00E34368">
        <w:rPr>
          <w:rFonts w:cs="Arial"/>
          <w:bCs/>
          <w:sz w:val="24"/>
          <w:szCs w:val="24"/>
        </w:rPr>
        <w:t xml:space="preserve">Chorley Council are also initiating a project to update the CMS for their website. </w:t>
      </w:r>
    </w:p>
    <w:p w14:paraId="2F956F6C" w14:textId="77777777" w:rsidR="00EA2E05" w:rsidRPr="00E34368" w:rsidRDefault="00973973" w:rsidP="00EA2E05">
      <w:pPr>
        <w:jc w:val="both"/>
        <w:rPr>
          <w:rFonts w:cs="Arial"/>
          <w:bCs/>
          <w:sz w:val="24"/>
          <w:szCs w:val="24"/>
        </w:rPr>
      </w:pPr>
    </w:p>
    <w:p w14:paraId="2F956F6D" w14:textId="77777777" w:rsidR="00EA2E05" w:rsidRDefault="00973973" w:rsidP="008840BB">
      <w:pPr>
        <w:ind w:left="720" w:hanging="720"/>
        <w:jc w:val="both"/>
        <w:rPr>
          <w:rFonts w:cs="Arial"/>
          <w:bCs/>
          <w:sz w:val="24"/>
          <w:szCs w:val="24"/>
        </w:rPr>
      </w:pPr>
      <w:r>
        <w:rPr>
          <w:rFonts w:cs="Arial"/>
          <w:bCs/>
          <w:sz w:val="24"/>
          <w:szCs w:val="24"/>
        </w:rPr>
        <w:t>36.</w:t>
      </w:r>
      <w:r>
        <w:rPr>
          <w:rFonts w:cs="Arial"/>
          <w:bCs/>
          <w:sz w:val="24"/>
          <w:szCs w:val="24"/>
        </w:rPr>
        <w:tab/>
      </w:r>
      <w:r w:rsidRPr="00E34368">
        <w:rPr>
          <w:rFonts w:cs="Arial"/>
          <w:bCs/>
          <w:sz w:val="24"/>
          <w:szCs w:val="24"/>
        </w:rPr>
        <w:t xml:space="preserve">Initial discussions have been had with Chorley’s team as we have found that we </w:t>
      </w:r>
      <w:r>
        <w:rPr>
          <w:rFonts w:cs="Arial"/>
          <w:bCs/>
          <w:sz w:val="24"/>
          <w:szCs w:val="24"/>
        </w:rPr>
        <w:t xml:space="preserve">have a similar project scope and project timeline and </w:t>
      </w:r>
      <w:r w:rsidRPr="00E34368">
        <w:rPr>
          <w:rFonts w:cs="Arial"/>
          <w:bCs/>
          <w:sz w:val="24"/>
          <w:szCs w:val="24"/>
        </w:rPr>
        <w:t xml:space="preserve">are </w:t>
      </w:r>
      <w:r w:rsidRPr="00E34368">
        <w:rPr>
          <w:rFonts w:cs="Arial"/>
          <w:bCs/>
          <w:sz w:val="24"/>
          <w:szCs w:val="24"/>
        </w:rPr>
        <w:t>speaking with simi</w:t>
      </w:r>
      <w:r>
        <w:rPr>
          <w:rFonts w:cs="Arial"/>
          <w:bCs/>
          <w:sz w:val="24"/>
          <w:szCs w:val="24"/>
        </w:rPr>
        <w:t>lar suppliers</w:t>
      </w:r>
      <w:r w:rsidRPr="00E34368">
        <w:rPr>
          <w:rFonts w:cs="Arial"/>
          <w:bCs/>
          <w:sz w:val="24"/>
          <w:szCs w:val="24"/>
        </w:rPr>
        <w:t xml:space="preserve">. </w:t>
      </w:r>
    </w:p>
    <w:p w14:paraId="2F956F6E" w14:textId="77777777" w:rsidR="00EA2E05" w:rsidRDefault="00973973" w:rsidP="00EA2E05">
      <w:pPr>
        <w:jc w:val="both"/>
        <w:rPr>
          <w:rFonts w:cs="Arial"/>
          <w:bCs/>
          <w:sz w:val="24"/>
          <w:szCs w:val="24"/>
        </w:rPr>
      </w:pPr>
    </w:p>
    <w:p w14:paraId="2F956F6F" w14:textId="77777777" w:rsidR="00EA2E05" w:rsidRDefault="00973973" w:rsidP="008840BB">
      <w:pPr>
        <w:ind w:left="720" w:hanging="720"/>
        <w:jc w:val="both"/>
        <w:rPr>
          <w:rFonts w:cs="Arial"/>
          <w:bCs/>
          <w:sz w:val="24"/>
          <w:szCs w:val="24"/>
        </w:rPr>
      </w:pPr>
      <w:r>
        <w:rPr>
          <w:rFonts w:cs="Arial"/>
          <w:bCs/>
          <w:sz w:val="24"/>
          <w:szCs w:val="24"/>
        </w:rPr>
        <w:t>37.</w:t>
      </w:r>
      <w:r>
        <w:rPr>
          <w:rFonts w:cs="Arial"/>
          <w:bCs/>
          <w:sz w:val="24"/>
          <w:szCs w:val="24"/>
        </w:rPr>
        <w:tab/>
      </w:r>
      <w:r w:rsidRPr="00E34368">
        <w:rPr>
          <w:rFonts w:cs="Arial"/>
          <w:bCs/>
          <w:sz w:val="24"/>
          <w:szCs w:val="24"/>
        </w:rPr>
        <w:t>Given the future aspiration of a shared services approach with SRBC and Chorley Council – there could be potential for a joint procurement process which could 1. Reduce the overall cost of the project and 2. Futurepro</w:t>
      </w:r>
      <w:r w:rsidRPr="00E34368">
        <w:rPr>
          <w:rFonts w:cs="Arial"/>
          <w:bCs/>
          <w:sz w:val="24"/>
          <w:szCs w:val="24"/>
        </w:rPr>
        <w:t>of the respective websites if a decision was made to merge the two later down the line.</w:t>
      </w:r>
    </w:p>
    <w:p w14:paraId="2F956F70" w14:textId="77777777" w:rsidR="00EA2E05" w:rsidRDefault="00973973" w:rsidP="00EA2E05">
      <w:pPr>
        <w:jc w:val="both"/>
        <w:rPr>
          <w:rFonts w:cs="Arial"/>
          <w:bCs/>
          <w:sz w:val="24"/>
          <w:szCs w:val="24"/>
        </w:rPr>
      </w:pPr>
    </w:p>
    <w:p w14:paraId="2F956F71" w14:textId="77777777" w:rsidR="00EA2E05" w:rsidRPr="000A656B" w:rsidRDefault="00973973" w:rsidP="00EA2E05">
      <w:pPr>
        <w:jc w:val="both"/>
        <w:rPr>
          <w:rFonts w:cs="Arial"/>
          <w:sz w:val="24"/>
          <w:szCs w:val="24"/>
        </w:rPr>
      </w:pPr>
    </w:p>
    <w:p w14:paraId="2F956F72" w14:textId="77777777" w:rsidR="00EA2E05" w:rsidRPr="000A656B" w:rsidRDefault="00973973" w:rsidP="00EA2E05">
      <w:pPr>
        <w:jc w:val="both"/>
        <w:rPr>
          <w:rFonts w:cs="Arial"/>
          <w:b/>
          <w:sz w:val="24"/>
          <w:szCs w:val="24"/>
        </w:rPr>
      </w:pPr>
      <w:r w:rsidRPr="000A656B">
        <w:rPr>
          <w:rFonts w:cs="Arial"/>
          <w:b/>
          <w:sz w:val="24"/>
          <w:szCs w:val="24"/>
        </w:rPr>
        <w:t>PROPOSALS</w:t>
      </w:r>
    </w:p>
    <w:p w14:paraId="2F956F73" w14:textId="77777777" w:rsidR="00EA2E05" w:rsidRPr="000A656B" w:rsidRDefault="00973973" w:rsidP="00EA2E05">
      <w:pPr>
        <w:jc w:val="both"/>
        <w:rPr>
          <w:rFonts w:cs="Arial"/>
          <w:sz w:val="24"/>
          <w:szCs w:val="24"/>
        </w:rPr>
      </w:pPr>
    </w:p>
    <w:p w14:paraId="2F956F74" w14:textId="77777777" w:rsidR="00EA2E05" w:rsidRPr="00E34368" w:rsidRDefault="00973973" w:rsidP="00EA2E05">
      <w:pPr>
        <w:jc w:val="both"/>
        <w:rPr>
          <w:rFonts w:cs="Arial"/>
          <w:b/>
          <w:sz w:val="24"/>
          <w:szCs w:val="24"/>
        </w:rPr>
      </w:pPr>
      <w:r>
        <w:rPr>
          <w:rFonts w:cs="Arial"/>
          <w:b/>
          <w:sz w:val="24"/>
          <w:szCs w:val="24"/>
        </w:rPr>
        <w:t>38.</w:t>
      </w:r>
      <w:r>
        <w:rPr>
          <w:rFonts w:cs="Arial"/>
          <w:b/>
          <w:sz w:val="24"/>
          <w:szCs w:val="24"/>
        </w:rPr>
        <w:tab/>
      </w:r>
      <w:r w:rsidRPr="00E34368">
        <w:rPr>
          <w:rFonts w:cs="Arial"/>
          <w:b/>
          <w:sz w:val="24"/>
          <w:szCs w:val="24"/>
        </w:rPr>
        <w:t>Joint procuremen</w:t>
      </w:r>
      <w:r>
        <w:rPr>
          <w:rFonts w:cs="Arial"/>
          <w:b/>
          <w:sz w:val="24"/>
          <w:szCs w:val="24"/>
        </w:rPr>
        <w:t>t exercise with Chorley Council</w:t>
      </w:r>
    </w:p>
    <w:p w14:paraId="2F956F75" w14:textId="77777777" w:rsidR="00EA2E05" w:rsidRDefault="00973973" w:rsidP="00EA2E05">
      <w:pPr>
        <w:jc w:val="both"/>
        <w:rPr>
          <w:rFonts w:cs="Arial"/>
          <w:sz w:val="24"/>
          <w:szCs w:val="24"/>
        </w:rPr>
      </w:pPr>
    </w:p>
    <w:p w14:paraId="2F956F76" w14:textId="77777777" w:rsidR="00EA2E05" w:rsidRPr="00E34368" w:rsidRDefault="00973973" w:rsidP="008840BB">
      <w:pPr>
        <w:ind w:left="720" w:hanging="720"/>
        <w:jc w:val="both"/>
        <w:rPr>
          <w:rFonts w:cs="Arial"/>
          <w:sz w:val="24"/>
          <w:szCs w:val="24"/>
        </w:rPr>
      </w:pPr>
      <w:r>
        <w:rPr>
          <w:rFonts w:cs="Arial"/>
          <w:sz w:val="24"/>
          <w:szCs w:val="24"/>
        </w:rPr>
        <w:t>39.</w:t>
      </w:r>
      <w:r>
        <w:rPr>
          <w:rFonts w:cs="Arial"/>
          <w:sz w:val="24"/>
          <w:szCs w:val="24"/>
        </w:rPr>
        <w:tab/>
      </w:r>
      <w:r w:rsidRPr="00E34368">
        <w:rPr>
          <w:rFonts w:cs="Arial"/>
          <w:sz w:val="24"/>
          <w:szCs w:val="24"/>
        </w:rPr>
        <w:t xml:space="preserve">Both Councils would share the annual license cost </w:t>
      </w:r>
      <w:r>
        <w:rPr>
          <w:rFonts w:cs="Arial"/>
          <w:sz w:val="24"/>
          <w:szCs w:val="24"/>
        </w:rPr>
        <w:t xml:space="preserve">of chosen CMS </w:t>
      </w:r>
      <w:r w:rsidRPr="00E34368">
        <w:rPr>
          <w:rFonts w:cs="Arial"/>
          <w:sz w:val="24"/>
          <w:szCs w:val="24"/>
        </w:rPr>
        <w:t xml:space="preserve">with both websites hosted on the </w:t>
      </w:r>
      <w:r w:rsidRPr="00E34368">
        <w:rPr>
          <w:rFonts w:cs="Arial"/>
          <w:sz w:val="24"/>
          <w:szCs w:val="24"/>
        </w:rPr>
        <w:t>same cloud solution.</w:t>
      </w:r>
    </w:p>
    <w:p w14:paraId="2F956F77" w14:textId="77777777" w:rsidR="00EA2E05" w:rsidRPr="00E34368" w:rsidRDefault="00973973" w:rsidP="00EA2E05">
      <w:pPr>
        <w:jc w:val="both"/>
        <w:rPr>
          <w:rFonts w:cs="Arial"/>
          <w:sz w:val="24"/>
          <w:szCs w:val="24"/>
        </w:rPr>
      </w:pPr>
    </w:p>
    <w:p w14:paraId="2F956F78" w14:textId="77777777" w:rsidR="00EA2E05" w:rsidRDefault="00973973" w:rsidP="008840BB">
      <w:pPr>
        <w:ind w:left="720" w:hanging="720"/>
        <w:jc w:val="both"/>
        <w:rPr>
          <w:rFonts w:cs="Arial"/>
          <w:sz w:val="24"/>
          <w:szCs w:val="24"/>
        </w:rPr>
      </w:pPr>
      <w:r>
        <w:rPr>
          <w:rFonts w:cs="Arial"/>
          <w:sz w:val="24"/>
          <w:szCs w:val="24"/>
        </w:rPr>
        <w:lastRenderedPageBreak/>
        <w:t>40.</w:t>
      </w:r>
      <w:r>
        <w:rPr>
          <w:rFonts w:cs="Arial"/>
          <w:sz w:val="24"/>
          <w:szCs w:val="24"/>
        </w:rPr>
        <w:tab/>
      </w:r>
      <w:r w:rsidRPr="00E34368">
        <w:rPr>
          <w:rFonts w:cs="Arial"/>
          <w:sz w:val="24"/>
          <w:szCs w:val="24"/>
        </w:rPr>
        <w:t xml:space="preserve">Each Council would still have its own website, however both would be using the same template (design) so the websites would look the same, other than branding and </w:t>
      </w:r>
      <w:r>
        <w:rPr>
          <w:rFonts w:cs="Arial"/>
          <w:sz w:val="24"/>
          <w:szCs w:val="24"/>
        </w:rPr>
        <w:t>content</w:t>
      </w:r>
      <w:r w:rsidRPr="00E34368">
        <w:rPr>
          <w:rFonts w:cs="Arial"/>
          <w:sz w:val="24"/>
          <w:szCs w:val="24"/>
        </w:rPr>
        <w:t xml:space="preserve">. </w:t>
      </w:r>
    </w:p>
    <w:p w14:paraId="2F956F79" w14:textId="77777777" w:rsidR="00EA2E05" w:rsidRDefault="00973973" w:rsidP="00EA2E05">
      <w:pPr>
        <w:jc w:val="both"/>
        <w:rPr>
          <w:rFonts w:cs="Arial"/>
          <w:sz w:val="24"/>
          <w:szCs w:val="24"/>
        </w:rPr>
      </w:pPr>
    </w:p>
    <w:p w14:paraId="2F956F7A" w14:textId="77777777" w:rsidR="00EA2E05" w:rsidRPr="00E34368" w:rsidRDefault="00973973" w:rsidP="008840BB">
      <w:pPr>
        <w:ind w:left="720" w:hanging="720"/>
        <w:jc w:val="both"/>
        <w:rPr>
          <w:rFonts w:cs="Arial"/>
          <w:sz w:val="24"/>
          <w:szCs w:val="24"/>
        </w:rPr>
      </w:pPr>
      <w:r>
        <w:rPr>
          <w:rFonts w:cs="Arial"/>
          <w:sz w:val="24"/>
          <w:szCs w:val="24"/>
        </w:rPr>
        <w:t>41.</w:t>
      </w:r>
      <w:r>
        <w:rPr>
          <w:rFonts w:cs="Arial"/>
          <w:sz w:val="24"/>
          <w:szCs w:val="24"/>
        </w:rPr>
        <w:tab/>
      </w:r>
      <w:r w:rsidRPr="00E34368">
        <w:rPr>
          <w:rFonts w:cs="Arial"/>
          <w:sz w:val="24"/>
          <w:szCs w:val="24"/>
        </w:rPr>
        <w:t xml:space="preserve">Each Council would not be able to access the back </w:t>
      </w:r>
      <w:r w:rsidRPr="00E34368">
        <w:rPr>
          <w:rFonts w:cs="Arial"/>
          <w:sz w:val="24"/>
          <w:szCs w:val="24"/>
        </w:rPr>
        <w:t>end of the other Council’s site</w:t>
      </w:r>
      <w:r>
        <w:rPr>
          <w:rFonts w:cs="Arial"/>
          <w:sz w:val="24"/>
          <w:szCs w:val="24"/>
        </w:rPr>
        <w:t>.</w:t>
      </w:r>
      <w:r w:rsidRPr="00E34368">
        <w:rPr>
          <w:rFonts w:cs="Arial"/>
          <w:sz w:val="24"/>
          <w:szCs w:val="24"/>
        </w:rPr>
        <w:t xml:space="preserve"> </w:t>
      </w:r>
      <w:r>
        <w:rPr>
          <w:rFonts w:cs="Arial"/>
          <w:sz w:val="24"/>
          <w:szCs w:val="24"/>
        </w:rPr>
        <w:t>T</w:t>
      </w:r>
      <w:r w:rsidRPr="00E34368">
        <w:rPr>
          <w:rFonts w:cs="Arial"/>
          <w:sz w:val="24"/>
          <w:szCs w:val="24"/>
        </w:rPr>
        <w:t>hey would be separate with each Council responsible for their own sites.</w:t>
      </w:r>
    </w:p>
    <w:p w14:paraId="2F956F7B" w14:textId="77777777" w:rsidR="00EA2E05" w:rsidRPr="00E34368" w:rsidRDefault="00973973" w:rsidP="00EA2E05">
      <w:pPr>
        <w:jc w:val="both"/>
        <w:rPr>
          <w:rFonts w:cs="Arial"/>
          <w:sz w:val="24"/>
          <w:szCs w:val="24"/>
        </w:rPr>
      </w:pPr>
    </w:p>
    <w:p w14:paraId="2F956F7C" w14:textId="77777777" w:rsidR="00EA2E05" w:rsidRDefault="00973973" w:rsidP="008840BB">
      <w:pPr>
        <w:ind w:left="720" w:hanging="720"/>
        <w:jc w:val="both"/>
        <w:rPr>
          <w:rFonts w:cs="Arial"/>
          <w:sz w:val="24"/>
          <w:szCs w:val="24"/>
        </w:rPr>
      </w:pPr>
      <w:r>
        <w:rPr>
          <w:rFonts w:cs="Arial"/>
          <w:sz w:val="24"/>
          <w:szCs w:val="24"/>
        </w:rPr>
        <w:t>42.</w:t>
      </w:r>
      <w:r>
        <w:rPr>
          <w:rFonts w:cs="Arial"/>
          <w:sz w:val="24"/>
          <w:szCs w:val="24"/>
        </w:rPr>
        <w:tab/>
      </w:r>
      <w:r w:rsidRPr="00E34368">
        <w:rPr>
          <w:rFonts w:cs="Arial"/>
          <w:sz w:val="24"/>
          <w:szCs w:val="24"/>
        </w:rPr>
        <w:t>Having the same template as each other would be a great advantage if further shared services took place in the future allowing one centralised w</w:t>
      </w:r>
      <w:r w:rsidRPr="00E34368">
        <w:rPr>
          <w:rFonts w:cs="Arial"/>
          <w:sz w:val="24"/>
          <w:szCs w:val="24"/>
        </w:rPr>
        <w:t xml:space="preserve">ebsite to be used for both Councils. </w:t>
      </w:r>
    </w:p>
    <w:p w14:paraId="2F956F7D" w14:textId="77777777" w:rsidR="00EA2E05" w:rsidRDefault="00973973" w:rsidP="00EA2E05">
      <w:pPr>
        <w:jc w:val="both"/>
        <w:rPr>
          <w:rFonts w:cs="Arial"/>
          <w:sz w:val="24"/>
          <w:szCs w:val="24"/>
        </w:rPr>
      </w:pPr>
    </w:p>
    <w:p w14:paraId="2F956F7E" w14:textId="77777777" w:rsidR="00EA2E05" w:rsidRDefault="00973973" w:rsidP="00993FCD">
      <w:pPr>
        <w:ind w:left="720" w:hanging="720"/>
        <w:jc w:val="both"/>
        <w:rPr>
          <w:rFonts w:cs="Arial"/>
          <w:sz w:val="24"/>
          <w:szCs w:val="24"/>
        </w:rPr>
      </w:pPr>
      <w:r>
        <w:rPr>
          <w:rFonts w:cs="Arial"/>
          <w:sz w:val="24"/>
          <w:szCs w:val="24"/>
        </w:rPr>
        <w:t>43.</w:t>
      </w:r>
      <w:r>
        <w:rPr>
          <w:rFonts w:cs="Arial"/>
          <w:sz w:val="24"/>
          <w:szCs w:val="24"/>
        </w:rPr>
        <w:tab/>
      </w:r>
      <w:r w:rsidRPr="00E34368">
        <w:rPr>
          <w:rFonts w:cs="Arial"/>
          <w:sz w:val="24"/>
          <w:szCs w:val="24"/>
        </w:rPr>
        <w:t xml:space="preserve">South Ribble and Chorley residents would be familiar with </w:t>
      </w:r>
      <w:r>
        <w:rPr>
          <w:rFonts w:cs="Arial"/>
          <w:sz w:val="24"/>
          <w:szCs w:val="24"/>
        </w:rPr>
        <w:t xml:space="preserve">the </w:t>
      </w:r>
      <w:r w:rsidRPr="00E34368">
        <w:rPr>
          <w:rFonts w:cs="Arial"/>
          <w:sz w:val="24"/>
          <w:szCs w:val="24"/>
        </w:rPr>
        <w:t xml:space="preserve">site, as they will have all been using the same site template (design) meaning other than branding, residents wouldn’t </w:t>
      </w:r>
      <w:r>
        <w:rPr>
          <w:rFonts w:cs="Arial"/>
          <w:sz w:val="24"/>
          <w:szCs w:val="24"/>
        </w:rPr>
        <w:t>see much change at all if we wer</w:t>
      </w:r>
      <w:r>
        <w:rPr>
          <w:rFonts w:cs="Arial"/>
          <w:sz w:val="24"/>
          <w:szCs w:val="24"/>
        </w:rPr>
        <w:t>e</w:t>
      </w:r>
      <w:r w:rsidRPr="00E34368">
        <w:rPr>
          <w:rFonts w:cs="Arial"/>
          <w:sz w:val="24"/>
          <w:szCs w:val="24"/>
        </w:rPr>
        <w:t xml:space="preserve"> to combine in the future to have one centralised website.</w:t>
      </w:r>
    </w:p>
    <w:p w14:paraId="2F956F7F" w14:textId="77777777" w:rsidR="00EA2E05" w:rsidRDefault="00973973" w:rsidP="00EA2E05">
      <w:pPr>
        <w:jc w:val="both"/>
        <w:rPr>
          <w:rFonts w:cs="Arial"/>
          <w:sz w:val="24"/>
          <w:szCs w:val="24"/>
        </w:rPr>
      </w:pPr>
    </w:p>
    <w:p w14:paraId="2F956F80" w14:textId="77777777" w:rsidR="00EA2E05" w:rsidRDefault="00973973" w:rsidP="008840BB">
      <w:pPr>
        <w:ind w:left="720" w:hanging="720"/>
        <w:jc w:val="both"/>
        <w:rPr>
          <w:rFonts w:cs="Arial"/>
          <w:sz w:val="24"/>
          <w:szCs w:val="24"/>
        </w:rPr>
      </w:pPr>
      <w:r>
        <w:rPr>
          <w:rFonts w:cs="Arial"/>
          <w:sz w:val="24"/>
          <w:szCs w:val="24"/>
        </w:rPr>
        <w:t>44.</w:t>
      </w:r>
      <w:r>
        <w:rPr>
          <w:rFonts w:cs="Arial"/>
          <w:sz w:val="24"/>
          <w:szCs w:val="24"/>
        </w:rPr>
        <w:tab/>
        <w:t xml:space="preserve">If this option is chosen </w:t>
      </w:r>
      <w:r w:rsidRPr="006012C0">
        <w:rPr>
          <w:rFonts w:cs="Arial"/>
          <w:sz w:val="24"/>
          <w:szCs w:val="24"/>
        </w:rPr>
        <w:t xml:space="preserve">then </w:t>
      </w:r>
      <w:r>
        <w:rPr>
          <w:rFonts w:cs="Arial"/>
          <w:sz w:val="24"/>
          <w:szCs w:val="24"/>
        </w:rPr>
        <w:t>a project team across SRBC and Chorley will be created to bring together</w:t>
      </w:r>
      <w:r w:rsidRPr="006012C0">
        <w:rPr>
          <w:rFonts w:cs="Arial"/>
          <w:sz w:val="24"/>
          <w:szCs w:val="24"/>
        </w:rPr>
        <w:t xml:space="preserve"> an agreement on a tech</w:t>
      </w:r>
      <w:r>
        <w:rPr>
          <w:rFonts w:cs="Arial"/>
          <w:sz w:val="24"/>
          <w:szCs w:val="24"/>
        </w:rPr>
        <w:t>nical</w:t>
      </w:r>
      <w:r w:rsidRPr="006012C0">
        <w:rPr>
          <w:rFonts w:cs="Arial"/>
          <w:sz w:val="24"/>
          <w:szCs w:val="24"/>
        </w:rPr>
        <w:t xml:space="preserve"> spec</w:t>
      </w:r>
      <w:r>
        <w:rPr>
          <w:rFonts w:cs="Arial"/>
          <w:sz w:val="24"/>
          <w:szCs w:val="24"/>
        </w:rPr>
        <w:t>ification</w:t>
      </w:r>
      <w:r w:rsidRPr="006012C0">
        <w:rPr>
          <w:rFonts w:cs="Arial"/>
          <w:sz w:val="24"/>
          <w:szCs w:val="24"/>
        </w:rPr>
        <w:t xml:space="preserve"> an</w:t>
      </w:r>
      <w:r>
        <w:rPr>
          <w:rFonts w:cs="Arial"/>
          <w:sz w:val="24"/>
          <w:szCs w:val="24"/>
        </w:rPr>
        <w:t>d requirements for a new CMS</w:t>
      </w:r>
      <w:r w:rsidRPr="006012C0">
        <w:rPr>
          <w:rFonts w:cs="Arial"/>
          <w:sz w:val="24"/>
          <w:szCs w:val="24"/>
        </w:rPr>
        <w:t xml:space="preserve">.  </w:t>
      </w:r>
    </w:p>
    <w:p w14:paraId="2F956F81" w14:textId="77777777" w:rsidR="00EA2E05" w:rsidRDefault="00973973" w:rsidP="00EA2E05">
      <w:pPr>
        <w:jc w:val="both"/>
        <w:rPr>
          <w:rFonts w:cs="Arial"/>
          <w:sz w:val="24"/>
          <w:szCs w:val="24"/>
        </w:rPr>
      </w:pPr>
    </w:p>
    <w:p w14:paraId="2F956F82" w14:textId="77777777" w:rsidR="00EA2E05" w:rsidRDefault="00973973" w:rsidP="008840BB">
      <w:pPr>
        <w:ind w:left="720" w:hanging="720"/>
        <w:jc w:val="both"/>
        <w:rPr>
          <w:rFonts w:cs="Arial"/>
          <w:sz w:val="24"/>
          <w:szCs w:val="24"/>
        </w:rPr>
      </w:pPr>
      <w:r>
        <w:rPr>
          <w:rFonts w:cs="Arial"/>
          <w:sz w:val="24"/>
          <w:szCs w:val="24"/>
        </w:rPr>
        <w:t>45.</w:t>
      </w:r>
      <w:r>
        <w:rPr>
          <w:rFonts w:cs="Arial"/>
          <w:sz w:val="24"/>
          <w:szCs w:val="24"/>
        </w:rPr>
        <w:tab/>
        <w:t>Demonst</w:t>
      </w:r>
      <w:r>
        <w:rPr>
          <w:rFonts w:cs="Arial"/>
          <w:sz w:val="24"/>
          <w:szCs w:val="24"/>
        </w:rPr>
        <w:t>rations will then</w:t>
      </w:r>
      <w:r w:rsidRPr="006012C0">
        <w:rPr>
          <w:rFonts w:cs="Arial"/>
          <w:sz w:val="24"/>
          <w:szCs w:val="24"/>
        </w:rPr>
        <w:t xml:space="preserve"> take place for the shared wider team to look at potential platform providers as well as discussions with them how a shared platform would work. </w:t>
      </w:r>
    </w:p>
    <w:p w14:paraId="2F956F83" w14:textId="77777777" w:rsidR="00EA2E05" w:rsidRDefault="00973973" w:rsidP="00EA2E05">
      <w:pPr>
        <w:jc w:val="both"/>
        <w:rPr>
          <w:rFonts w:cs="Arial"/>
          <w:sz w:val="24"/>
          <w:szCs w:val="24"/>
        </w:rPr>
      </w:pPr>
    </w:p>
    <w:p w14:paraId="2F956F84" w14:textId="77777777" w:rsidR="00EA2E05" w:rsidRPr="006012C0" w:rsidRDefault="00973973" w:rsidP="008840BB">
      <w:pPr>
        <w:ind w:left="720" w:hanging="720"/>
        <w:jc w:val="both"/>
        <w:rPr>
          <w:rFonts w:cs="Arial"/>
          <w:sz w:val="24"/>
          <w:szCs w:val="24"/>
        </w:rPr>
      </w:pPr>
      <w:r>
        <w:rPr>
          <w:rFonts w:cs="Arial"/>
          <w:sz w:val="24"/>
          <w:szCs w:val="24"/>
        </w:rPr>
        <w:t>46.</w:t>
      </w:r>
      <w:r>
        <w:rPr>
          <w:rFonts w:cs="Arial"/>
          <w:sz w:val="24"/>
          <w:szCs w:val="24"/>
        </w:rPr>
        <w:tab/>
      </w:r>
      <w:r w:rsidRPr="006012C0">
        <w:rPr>
          <w:rFonts w:cs="Arial"/>
          <w:sz w:val="24"/>
          <w:szCs w:val="24"/>
        </w:rPr>
        <w:t>Both Councils have already been advised by providers that sharing is possible and a good</w:t>
      </w:r>
      <w:r w:rsidRPr="006012C0">
        <w:rPr>
          <w:rFonts w:cs="Arial"/>
          <w:sz w:val="24"/>
          <w:szCs w:val="24"/>
        </w:rPr>
        <w:t xml:space="preserve"> option.</w:t>
      </w:r>
    </w:p>
    <w:p w14:paraId="2F956F85" w14:textId="77777777" w:rsidR="00EA2E05" w:rsidRDefault="00973973" w:rsidP="00EA2E05">
      <w:pPr>
        <w:jc w:val="both"/>
        <w:rPr>
          <w:rFonts w:cs="Arial"/>
          <w:sz w:val="24"/>
          <w:szCs w:val="24"/>
        </w:rPr>
      </w:pPr>
    </w:p>
    <w:p w14:paraId="2F956F86" w14:textId="77777777" w:rsidR="00EA2E05" w:rsidRDefault="00973973" w:rsidP="008840BB">
      <w:pPr>
        <w:ind w:left="720" w:hanging="720"/>
        <w:jc w:val="both"/>
        <w:rPr>
          <w:rFonts w:cs="Arial"/>
          <w:sz w:val="24"/>
          <w:szCs w:val="24"/>
        </w:rPr>
      </w:pPr>
      <w:r>
        <w:rPr>
          <w:rFonts w:cs="Arial"/>
          <w:sz w:val="24"/>
          <w:szCs w:val="24"/>
        </w:rPr>
        <w:t>47.</w:t>
      </w:r>
      <w:r>
        <w:rPr>
          <w:rFonts w:cs="Arial"/>
          <w:sz w:val="24"/>
          <w:szCs w:val="24"/>
        </w:rPr>
        <w:tab/>
      </w:r>
      <w:r w:rsidRPr="006012C0">
        <w:rPr>
          <w:rFonts w:cs="Arial"/>
          <w:sz w:val="24"/>
          <w:szCs w:val="24"/>
        </w:rPr>
        <w:t xml:space="preserve">An agreement would </w:t>
      </w:r>
      <w:r>
        <w:rPr>
          <w:rFonts w:cs="Arial"/>
          <w:sz w:val="24"/>
          <w:szCs w:val="24"/>
        </w:rPr>
        <w:t>then</w:t>
      </w:r>
      <w:r w:rsidRPr="006012C0">
        <w:rPr>
          <w:rFonts w:cs="Arial"/>
          <w:sz w:val="24"/>
          <w:szCs w:val="24"/>
        </w:rPr>
        <w:t xml:space="preserve"> be made on a procurement method and what</w:t>
      </w:r>
      <w:r>
        <w:rPr>
          <w:rFonts w:cs="Arial"/>
          <w:sz w:val="24"/>
          <w:szCs w:val="24"/>
        </w:rPr>
        <w:t xml:space="preserve"> solution to award a contract</w:t>
      </w:r>
      <w:r w:rsidRPr="006012C0">
        <w:rPr>
          <w:rFonts w:cs="Arial"/>
          <w:sz w:val="24"/>
          <w:szCs w:val="24"/>
        </w:rPr>
        <w:t>.</w:t>
      </w:r>
    </w:p>
    <w:p w14:paraId="2F956F87" w14:textId="77777777" w:rsidR="00EA2E05" w:rsidRDefault="00973973" w:rsidP="00EA2E05">
      <w:pPr>
        <w:jc w:val="both"/>
        <w:rPr>
          <w:rFonts w:cs="Arial"/>
          <w:sz w:val="24"/>
          <w:szCs w:val="24"/>
        </w:rPr>
      </w:pPr>
    </w:p>
    <w:p w14:paraId="2F956F88" w14:textId="77777777" w:rsidR="00EA2E05" w:rsidRPr="00113C1D" w:rsidRDefault="00973973" w:rsidP="00EA2E05">
      <w:pPr>
        <w:jc w:val="both"/>
        <w:rPr>
          <w:rFonts w:cs="Arial"/>
          <w:b/>
          <w:sz w:val="24"/>
          <w:szCs w:val="24"/>
        </w:rPr>
      </w:pPr>
      <w:r>
        <w:rPr>
          <w:rFonts w:cs="Arial"/>
          <w:b/>
          <w:sz w:val="24"/>
          <w:szCs w:val="24"/>
        </w:rPr>
        <w:t>48.</w:t>
      </w:r>
      <w:r>
        <w:rPr>
          <w:rFonts w:cs="Arial"/>
          <w:b/>
          <w:sz w:val="24"/>
          <w:szCs w:val="24"/>
        </w:rPr>
        <w:tab/>
      </w:r>
      <w:r w:rsidRPr="00113C1D">
        <w:rPr>
          <w:rFonts w:cs="Arial"/>
          <w:b/>
          <w:sz w:val="24"/>
          <w:szCs w:val="24"/>
        </w:rPr>
        <w:t xml:space="preserve">Procurement </w:t>
      </w:r>
      <w:r>
        <w:rPr>
          <w:rFonts w:cs="Arial"/>
          <w:b/>
          <w:sz w:val="24"/>
          <w:szCs w:val="24"/>
        </w:rPr>
        <w:t xml:space="preserve">method/route </w:t>
      </w:r>
      <w:r w:rsidRPr="00113C1D">
        <w:rPr>
          <w:rFonts w:cs="Arial"/>
          <w:b/>
          <w:sz w:val="24"/>
          <w:szCs w:val="24"/>
        </w:rPr>
        <w:t>options</w:t>
      </w:r>
    </w:p>
    <w:p w14:paraId="2F956F89" w14:textId="77777777" w:rsidR="00EA2E05" w:rsidRDefault="00973973" w:rsidP="00EA2E05">
      <w:pPr>
        <w:jc w:val="both"/>
        <w:rPr>
          <w:rFonts w:cs="Arial"/>
          <w:sz w:val="24"/>
          <w:szCs w:val="24"/>
        </w:rPr>
      </w:pPr>
    </w:p>
    <w:p w14:paraId="2F956F8A" w14:textId="77777777" w:rsidR="00EA2E05" w:rsidRDefault="00973973" w:rsidP="008840BB">
      <w:pPr>
        <w:ind w:left="720" w:hanging="720"/>
        <w:jc w:val="both"/>
        <w:rPr>
          <w:rFonts w:cs="Arial"/>
          <w:sz w:val="24"/>
          <w:szCs w:val="24"/>
        </w:rPr>
      </w:pPr>
      <w:r>
        <w:rPr>
          <w:rFonts w:cs="Arial"/>
          <w:sz w:val="24"/>
          <w:szCs w:val="24"/>
        </w:rPr>
        <w:t>49.</w:t>
      </w:r>
      <w:r>
        <w:rPr>
          <w:rFonts w:cs="Arial"/>
          <w:sz w:val="24"/>
          <w:szCs w:val="24"/>
        </w:rPr>
        <w:tab/>
        <w:t xml:space="preserve">Both Councils are looking to resolve single sign-on issues however, each Council will seek to procure </w:t>
      </w:r>
      <w:r>
        <w:rPr>
          <w:rFonts w:cs="Arial"/>
          <w:sz w:val="24"/>
          <w:szCs w:val="24"/>
        </w:rPr>
        <w:t>this separately. A separate report to seek approval for this spend will be brought to Cabinet after November 2019.</w:t>
      </w:r>
    </w:p>
    <w:p w14:paraId="2F956F8B" w14:textId="77777777" w:rsidR="00EA2E05" w:rsidRDefault="00973973" w:rsidP="00EA2E05">
      <w:pPr>
        <w:jc w:val="both"/>
        <w:rPr>
          <w:rFonts w:cs="Arial"/>
          <w:sz w:val="24"/>
          <w:szCs w:val="24"/>
        </w:rPr>
      </w:pPr>
    </w:p>
    <w:p w14:paraId="2F956F8C" w14:textId="77777777" w:rsidR="00EA2E05" w:rsidRDefault="00973973" w:rsidP="008840BB">
      <w:pPr>
        <w:ind w:left="720" w:hanging="720"/>
        <w:jc w:val="both"/>
        <w:rPr>
          <w:rFonts w:cs="Arial"/>
          <w:sz w:val="24"/>
          <w:szCs w:val="24"/>
        </w:rPr>
      </w:pPr>
      <w:r>
        <w:rPr>
          <w:rFonts w:cs="Arial"/>
          <w:sz w:val="24"/>
          <w:szCs w:val="24"/>
        </w:rPr>
        <w:t>50.</w:t>
      </w:r>
      <w:r>
        <w:rPr>
          <w:rFonts w:cs="Arial"/>
          <w:sz w:val="24"/>
          <w:szCs w:val="24"/>
        </w:rPr>
        <w:tab/>
        <w:t xml:space="preserve">The anticipated overall joint project cost over a 3 year or 5 year period will be above £100,000 however, it is worth noting that South </w:t>
      </w:r>
      <w:r>
        <w:rPr>
          <w:rFonts w:cs="Arial"/>
          <w:sz w:val="24"/>
          <w:szCs w:val="24"/>
        </w:rPr>
        <w:t xml:space="preserve">Ribble and Chorley Councils will split this cost 50/50. </w:t>
      </w:r>
    </w:p>
    <w:p w14:paraId="2F956F8D" w14:textId="77777777" w:rsidR="00EA2E05" w:rsidRDefault="00973973" w:rsidP="00EA2E05">
      <w:pPr>
        <w:jc w:val="both"/>
        <w:rPr>
          <w:rFonts w:cs="Arial"/>
          <w:sz w:val="24"/>
          <w:szCs w:val="24"/>
        </w:rPr>
      </w:pPr>
    </w:p>
    <w:p w14:paraId="2F956F8E" w14:textId="77777777" w:rsidR="00906988" w:rsidRPr="00012FAD" w:rsidRDefault="00973973" w:rsidP="008840BB">
      <w:pPr>
        <w:ind w:left="720" w:hanging="720"/>
        <w:jc w:val="both"/>
        <w:rPr>
          <w:sz w:val="24"/>
          <w:szCs w:val="24"/>
        </w:rPr>
      </w:pPr>
      <w:r>
        <w:rPr>
          <w:rFonts w:cs="Arial"/>
          <w:sz w:val="24"/>
          <w:szCs w:val="24"/>
        </w:rPr>
        <w:t>51.</w:t>
      </w:r>
      <w:r>
        <w:rPr>
          <w:rFonts w:cs="Arial"/>
          <w:sz w:val="24"/>
          <w:szCs w:val="24"/>
        </w:rPr>
        <w:tab/>
      </w:r>
      <w:r w:rsidRPr="00BF3D4A">
        <w:rPr>
          <w:rFonts w:cs="Arial"/>
          <w:sz w:val="24"/>
          <w:szCs w:val="24"/>
        </w:rPr>
        <w:t>I</w:t>
      </w:r>
      <w:r w:rsidRPr="00012FAD">
        <w:rPr>
          <w:sz w:val="24"/>
          <w:szCs w:val="24"/>
        </w:rPr>
        <w:t>n order to take advantage of collaborative working and sharing costs it is proposed to carry out a joint procurement with SRBC acting as lead authority in accordance with paragraph 32 of Contra</w:t>
      </w:r>
      <w:r w:rsidRPr="00012FAD">
        <w:rPr>
          <w:sz w:val="24"/>
          <w:szCs w:val="24"/>
        </w:rPr>
        <w:t>ct Procedure Rules.</w:t>
      </w:r>
    </w:p>
    <w:p w14:paraId="2F956F8F" w14:textId="77777777" w:rsidR="00906988" w:rsidRPr="00012FAD" w:rsidRDefault="00973973" w:rsidP="008840BB">
      <w:pPr>
        <w:ind w:left="720" w:hanging="720"/>
        <w:jc w:val="both"/>
        <w:rPr>
          <w:sz w:val="24"/>
          <w:szCs w:val="24"/>
        </w:rPr>
      </w:pPr>
    </w:p>
    <w:p w14:paraId="2F956F90" w14:textId="77777777" w:rsidR="00906988" w:rsidRPr="00012FAD" w:rsidRDefault="00973973" w:rsidP="00520A51">
      <w:pPr>
        <w:ind w:left="720" w:hanging="720"/>
        <w:jc w:val="both"/>
        <w:rPr>
          <w:sz w:val="24"/>
          <w:szCs w:val="24"/>
        </w:rPr>
      </w:pPr>
      <w:r>
        <w:rPr>
          <w:sz w:val="24"/>
          <w:szCs w:val="24"/>
        </w:rPr>
        <w:t>52</w:t>
      </w:r>
      <w:r w:rsidRPr="00012FAD">
        <w:rPr>
          <w:sz w:val="24"/>
          <w:szCs w:val="24"/>
        </w:rPr>
        <w:t>.</w:t>
      </w:r>
      <w:r w:rsidRPr="00012FAD">
        <w:rPr>
          <w:sz w:val="24"/>
          <w:szCs w:val="24"/>
        </w:rPr>
        <w:tab/>
        <w:t xml:space="preserve">Both CBC and SRBC have collectively developed a statement of requirements / Specification and carried out soft market testing with </w:t>
      </w:r>
      <w:r>
        <w:rPr>
          <w:sz w:val="24"/>
          <w:szCs w:val="24"/>
        </w:rPr>
        <w:t xml:space="preserve">five </w:t>
      </w:r>
      <w:r w:rsidRPr="00012FAD">
        <w:rPr>
          <w:sz w:val="24"/>
          <w:szCs w:val="24"/>
        </w:rPr>
        <w:t xml:space="preserve">providers and identified indicative costs which suggest 50% savings can be achieved by </w:t>
      </w:r>
      <w:r w:rsidRPr="00012FAD">
        <w:rPr>
          <w:sz w:val="24"/>
          <w:szCs w:val="24"/>
        </w:rPr>
        <w:t>procuring jointly.</w:t>
      </w:r>
    </w:p>
    <w:p w14:paraId="2F956F91" w14:textId="77777777" w:rsidR="00906988" w:rsidRPr="00012FAD" w:rsidRDefault="00973973" w:rsidP="00012FAD">
      <w:pPr>
        <w:ind w:left="720"/>
        <w:jc w:val="both"/>
        <w:rPr>
          <w:sz w:val="24"/>
          <w:szCs w:val="24"/>
        </w:rPr>
      </w:pPr>
    </w:p>
    <w:p w14:paraId="2F956F92" w14:textId="77777777" w:rsidR="00906988" w:rsidRDefault="00973973" w:rsidP="00012FAD">
      <w:pPr>
        <w:ind w:left="720" w:hanging="720"/>
        <w:rPr>
          <w:sz w:val="24"/>
          <w:szCs w:val="24"/>
        </w:rPr>
      </w:pPr>
      <w:r>
        <w:rPr>
          <w:sz w:val="24"/>
          <w:szCs w:val="24"/>
        </w:rPr>
        <w:lastRenderedPageBreak/>
        <w:t>53</w:t>
      </w:r>
      <w:r w:rsidRPr="00012FAD">
        <w:rPr>
          <w:sz w:val="24"/>
          <w:szCs w:val="24"/>
        </w:rPr>
        <w:t>.</w:t>
      </w:r>
      <w:r w:rsidRPr="00012FAD">
        <w:rPr>
          <w:sz w:val="24"/>
          <w:szCs w:val="24"/>
        </w:rPr>
        <w:tab/>
        <w:t xml:space="preserve">In view of the extensive market research carried out, it is requested for Cabinet to approve a waiver of Contracts Procedure Rules to allow officers to negotiate </w:t>
      </w:r>
      <w:r>
        <w:rPr>
          <w:sz w:val="24"/>
          <w:szCs w:val="24"/>
        </w:rPr>
        <w:t xml:space="preserve">and award </w:t>
      </w:r>
      <w:r w:rsidRPr="00012FAD">
        <w:rPr>
          <w:sz w:val="24"/>
          <w:szCs w:val="24"/>
        </w:rPr>
        <w:t>directly with the shor</w:t>
      </w:r>
      <w:r w:rsidRPr="005853CB">
        <w:rPr>
          <w:sz w:val="24"/>
          <w:szCs w:val="24"/>
        </w:rPr>
        <w:t>tlisted provider</w:t>
      </w:r>
      <w:r>
        <w:rPr>
          <w:sz w:val="24"/>
          <w:szCs w:val="24"/>
        </w:rPr>
        <w:t>s</w:t>
      </w:r>
      <w:r w:rsidRPr="005853CB">
        <w:rPr>
          <w:sz w:val="24"/>
          <w:szCs w:val="24"/>
        </w:rPr>
        <w:t xml:space="preserve"> following </w:t>
      </w:r>
      <w:r w:rsidRPr="00012FAD">
        <w:rPr>
          <w:sz w:val="24"/>
          <w:szCs w:val="24"/>
        </w:rPr>
        <w:t>soft marke</w:t>
      </w:r>
      <w:r w:rsidRPr="00012FAD">
        <w:rPr>
          <w:sz w:val="24"/>
          <w:szCs w:val="24"/>
        </w:rPr>
        <w:t xml:space="preserve">t testing.  </w:t>
      </w:r>
    </w:p>
    <w:p w14:paraId="2F956F93" w14:textId="77777777" w:rsidR="00197FB8" w:rsidRPr="00012FAD" w:rsidRDefault="00973973" w:rsidP="00012FAD">
      <w:pPr>
        <w:ind w:left="720" w:hanging="720"/>
        <w:rPr>
          <w:sz w:val="24"/>
          <w:szCs w:val="24"/>
        </w:rPr>
      </w:pPr>
    </w:p>
    <w:p w14:paraId="2F956F94" w14:textId="77777777" w:rsidR="00906988" w:rsidRPr="00012FAD" w:rsidRDefault="00973973" w:rsidP="00012FAD">
      <w:pPr>
        <w:ind w:left="720" w:hanging="720"/>
        <w:rPr>
          <w:sz w:val="24"/>
          <w:szCs w:val="24"/>
        </w:rPr>
      </w:pPr>
      <w:r>
        <w:rPr>
          <w:sz w:val="24"/>
          <w:szCs w:val="24"/>
        </w:rPr>
        <w:t>54</w:t>
      </w:r>
      <w:r w:rsidRPr="00012FAD">
        <w:rPr>
          <w:sz w:val="24"/>
          <w:szCs w:val="24"/>
        </w:rPr>
        <w:t>.</w:t>
      </w:r>
      <w:r w:rsidRPr="00012FAD">
        <w:rPr>
          <w:sz w:val="24"/>
          <w:szCs w:val="24"/>
        </w:rPr>
        <w:tab/>
        <w:t xml:space="preserve">The point of reliance in Contract </w:t>
      </w:r>
      <w:r>
        <w:rPr>
          <w:sz w:val="24"/>
          <w:szCs w:val="24"/>
        </w:rPr>
        <w:t>P</w:t>
      </w:r>
      <w:r w:rsidRPr="00012FAD">
        <w:rPr>
          <w:sz w:val="24"/>
          <w:szCs w:val="24"/>
        </w:rPr>
        <w:t xml:space="preserve">rocedure Rules is as follows: 39.1 “the nature of the market for the works to be carried out or the goods or services to be provided has been investigated and is demonstrated to be such that a departure </w:t>
      </w:r>
      <w:r w:rsidRPr="00012FAD">
        <w:rPr>
          <w:sz w:val="24"/>
          <w:szCs w:val="24"/>
        </w:rPr>
        <w:t>from the requirements of the Rules is justifiable;”</w:t>
      </w:r>
      <w:r>
        <w:rPr>
          <w:sz w:val="24"/>
          <w:szCs w:val="24"/>
        </w:rPr>
        <w:t>.</w:t>
      </w:r>
    </w:p>
    <w:p w14:paraId="2F956F95" w14:textId="77777777" w:rsidR="00906988" w:rsidRDefault="00973973" w:rsidP="008840BB">
      <w:pPr>
        <w:ind w:left="720" w:hanging="720"/>
        <w:jc w:val="both"/>
        <w:rPr>
          <w:rFonts w:cs="Arial"/>
          <w:sz w:val="24"/>
          <w:szCs w:val="24"/>
        </w:rPr>
      </w:pPr>
    </w:p>
    <w:p w14:paraId="2F956F96" w14:textId="77777777" w:rsidR="00EA2E05" w:rsidRDefault="00973973" w:rsidP="00EA2E05">
      <w:pPr>
        <w:jc w:val="both"/>
        <w:rPr>
          <w:rFonts w:cs="Arial"/>
          <w:sz w:val="24"/>
          <w:szCs w:val="24"/>
        </w:rPr>
      </w:pPr>
    </w:p>
    <w:p w14:paraId="2F956F97" w14:textId="77777777" w:rsidR="00EA2E05" w:rsidRDefault="00973973" w:rsidP="008840BB">
      <w:pPr>
        <w:ind w:left="720" w:hanging="720"/>
        <w:jc w:val="both"/>
        <w:rPr>
          <w:rFonts w:cs="Arial"/>
          <w:sz w:val="24"/>
          <w:szCs w:val="24"/>
        </w:rPr>
      </w:pPr>
      <w:r>
        <w:rPr>
          <w:rFonts w:cs="Arial"/>
          <w:sz w:val="24"/>
          <w:szCs w:val="24"/>
        </w:rPr>
        <w:t>55.</w:t>
      </w:r>
      <w:r>
        <w:rPr>
          <w:rFonts w:cs="Arial"/>
          <w:sz w:val="24"/>
          <w:szCs w:val="24"/>
        </w:rPr>
        <w:tab/>
        <w:t xml:space="preserve">As described above if approved, next steps will be to create a joint Council project group to meet with suppliers and to arrange demonstrations to key decision makers. </w:t>
      </w:r>
    </w:p>
    <w:p w14:paraId="2F956F98" w14:textId="77777777" w:rsidR="00EA2E05" w:rsidRDefault="00973973" w:rsidP="00EA2E05">
      <w:pPr>
        <w:jc w:val="both"/>
        <w:rPr>
          <w:rFonts w:cs="Arial"/>
          <w:sz w:val="24"/>
          <w:szCs w:val="24"/>
        </w:rPr>
      </w:pPr>
    </w:p>
    <w:p w14:paraId="2F956F99" w14:textId="77777777" w:rsidR="00EA2E05" w:rsidRDefault="00973973" w:rsidP="00EA2E05">
      <w:pPr>
        <w:jc w:val="both"/>
        <w:rPr>
          <w:rFonts w:cs="Arial"/>
          <w:b/>
          <w:sz w:val="24"/>
          <w:szCs w:val="24"/>
        </w:rPr>
      </w:pPr>
      <w:r>
        <w:rPr>
          <w:rFonts w:cs="Arial"/>
          <w:b/>
          <w:sz w:val="24"/>
          <w:szCs w:val="24"/>
        </w:rPr>
        <w:t>56.</w:t>
      </w:r>
      <w:r>
        <w:rPr>
          <w:rFonts w:cs="Arial"/>
          <w:b/>
          <w:sz w:val="24"/>
          <w:szCs w:val="24"/>
        </w:rPr>
        <w:tab/>
      </w:r>
      <w:r w:rsidRPr="00C06161">
        <w:rPr>
          <w:rFonts w:cs="Arial"/>
          <w:b/>
          <w:sz w:val="24"/>
          <w:szCs w:val="24"/>
        </w:rPr>
        <w:t>Timescales</w:t>
      </w:r>
    </w:p>
    <w:p w14:paraId="2F956F9A" w14:textId="77777777" w:rsidR="00EA2E05" w:rsidRPr="00C06161" w:rsidRDefault="00973973" w:rsidP="00EA2E05">
      <w:pPr>
        <w:jc w:val="both"/>
        <w:rPr>
          <w:rFonts w:cs="Arial"/>
          <w:b/>
          <w:sz w:val="24"/>
          <w:szCs w:val="24"/>
        </w:rPr>
      </w:pPr>
    </w:p>
    <w:p w14:paraId="2F956F9B" w14:textId="77777777" w:rsidR="00EA2E05" w:rsidRDefault="00973973" w:rsidP="00EA2E05">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423CD1" w14:paraId="2F956FA1" w14:textId="77777777" w:rsidTr="009C67C1">
        <w:tc>
          <w:tcPr>
            <w:tcW w:w="3284" w:type="dxa"/>
            <w:shd w:val="clear" w:color="auto" w:fill="auto"/>
          </w:tcPr>
          <w:p w14:paraId="2F956F9C" w14:textId="77777777" w:rsidR="00EA2E05" w:rsidRDefault="00973973" w:rsidP="009C67C1">
            <w:pPr>
              <w:rPr>
                <w:rFonts w:cs="Arial"/>
                <w:sz w:val="24"/>
                <w:szCs w:val="24"/>
              </w:rPr>
            </w:pPr>
          </w:p>
          <w:p w14:paraId="2F956F9D" w14:textId="77777777" w:rsidR="00EA2E05" w:rsidRDefault="00973973" w:rsidP="009C67C1">
            <w:pPr>
              <w:rPr>
                <w:rFonts w:cs="Arial"/>
                <w:sz w:val="24"/>
                <w:szCs w:val="24"/>
              </w:rPr>
            </w:pPr>
            <w:r w:rsidRPr="00FA3D0C">
              <w:rPr>
                <w:rFonts w:cs="Arial"/>
                <w:sz w:val="24"/>
                <w:szCs w:val="24"/>
              </w:rPr>
              <w:t>Cabinet R</w:t>
            </w:r>
            <w:r w:rsidRPr="00FA3D0C">
              <w:rPr>
                <w:rFonts w:cs="Arial"/>
                <w:sz w:val="24"/>
                <w:szCs w:val="24"/>
              </w:rPr>
              <w:t>eport recommendation approvals for commencement of project (both Councils)</w:t>
            </w:r>
            <w:r>
              <w:rPr>
                <w:rFonts w:cs="Arial"/>
                <w:sz w:val="24"/>
                <w:szCs w:val="24"/>
              </w:rPr>
              <w:t>.</w:t>
            </w:r>
          </w:p>
          <w:p w14:paraId="2F956F9E" w14:textId="77777777" w:rsidR="00EA2E05" w:rsidRPr="00FA3D0C" w:rsidRDefault="00973973" w:rsidP="009C67C1">
            <w:pPr>
              <w:rPr>
                <w:rFonts w:cs="Arial"/>
                <w:sz w:val="24"/>
                <w:szCs w:val="24"/>
              </w:rPr>
            </w:pPr>
          </w:p>
        </w:tc>
        <w:tc>
          <w:tcPr>
            <w:tcW w:w="3285" w:type="dxa"/>
            <w:shd w:val="clear" w:color="auto" w:fill="auto"/>
          </w:tcPr>
          <w:p w14:paraId="2F956F9F" w14:textId="77777777" w:rsidR="00EA2E05" w:rsidRDefault="00973973" w:rsidP="009C67C1">
            <w:pPr>
              <w:rPr>
                <w:rFonts w:cs="Arial"/>
                <w:sz w:val="24"/>
                <w:szCs w:val="24"/>
              </w:rPr>
            </w:pPr>
          </w:p>
          <w:p w14:paraId="2F956FA0" w14:textId="77777777" w:rsidR="00EA2E05" w:rsidRPr="00FA3D0C" w:rsidRDefault="00973973" w:rsidP="009C67C1">
            <w:pPr>
              <w:rPr>
                <w:rFonts w:cs="Arial"/>
                <w:sz w:val="24"/>
                <w:szCs w:val="24"/>
              </w:rPr>
            </w:pPr>
            <w:r w:rsidRPr="00FA3D0C">
              <w:rPr>
                <w:rFonts w:cs="Arial"/>
                <w:sz w:val="24"/>
                <w:szCs w:val="24"/>
              </w:rPr>
              <w:t>October 2019</w:t>
            </w:r>
          </w:p>
        </w:tc>
      </w:tr>
      <w:tr w:rsidR="00423CD1" w14:paraId="2F956FA7" w14:textId="77777777" w:rsidTr="009C67C1">
        <w:tc>
          <w:tcPr>
            <w:tcW w:w="3284" w:type="dxa"/>
            <w:shd w:val="clear" w:color="auto" w:fill="auto"/>
          </w:tcPr>
          <w:p w14:paraId="2F956FA2" w14:textId="77777777" w:rsidR="00EA2E05" w:rsidRDefault="00973973" w:rsidP="009C67C1">
            <w:pPr>
              <w:rPr>
                <w:rFonts w:cs="Arial"/>
                <w:sz w:val="24"/>
                <w:szCs w:val="24"/>
              </w:rPr>
            </w:pPr>
          </w:p>
          <w:p w14:paraId="2F956FA3" w14:textId="77777777" w:rsidR="00EA2E05" w:rsidRDefault="00973973" w:rsidP="009C67C1">
            <w:pPr>
              <w:rPr>
                <w:rFonts w:cs="Arial"/>
                <w:sz w:val="24"/>
                <w:szCs w:val="24"/>
              </w:rPr>
            </w:pPr>
            <w:r w:rsidRPr="00FA3D0C">
              <w:rPr>
                <w:rFonts w:cs="Arial"/>
                <w:sz w:val="24"/>
                <w:szCs w:val="24"/>
              </w:rPr>
              <w:t>Invitations for suppliers and demonstrations to key decision makers</w:t>
            </w:r>
            <w:r>
              <w:rPr>
                <w:rFonts w:cs="Arial"/>
                <w:sz w:val="24"/>
                <w:szCs w:val="24"/>
              </w:rPr>
              <w:t>.</w:t>
            </w:r>
          </w:p>
          <w:p w14:paraId="2F956FA4" w14:textId="77777777" w:rsidR="00EA2E05" w:rsidRPr="00FA3D0C" w:rsidRDefault="00973973" w:rsidP="009C67C1">
            <w:pPr>
              <w:rPr>
                <w:rFonts w:cs="Arial"/>
                <w:sz w:val="24"/>
                <w:szCs w:val="24"/>
              </w:rPr>
            </w:pPr>
          </w:p>
        </w:tc>
        <w:tc>
          <w:tcPr>
            <w:tcW w:w="3285" w:type="dxa"/>
            <w:shd w:val="clear" w:color="auto" w:fill="auto"/>
          </w:tcPr>
          <w:p w14:paraId="2F956FA5" w14:textId="77777777" w:rsidR="00EA2E05" w:rsidRDefault="00973973" w:rsidP="009C67C1">
            <w:pPr>
              <w:rPr>
                <w:rFonts w:cs="Arial"/>
                <w:sz w:val="24"/>
                <w:szCs w:val="24"/>
              </w:rPr>
            </w:pPr>
          </w:p>
          <w:p w14:paraId="2F956FA6" w14:textId="77777777" w:rsidR="00EA2E05" w:rsidRPr="00FA3D0C" w:rsidRDefault="00973973" w:rsidP="009C67C1">
            <w:pPr>
              <w:rPr>
                <w:rFonts w:cs="Arial"/>
                <w:sz w:val="24"/>
                <w:szCs w:val="24"/>
              </w:rPr>
            </w:pPr>
            <w:r w:rsidRPr="00FA3D0C">
              <w:rPr>
                <w:rFonts w:cs="Arial"/>
                <w:sz w:val="24"/>
                <w:szCs w:val="24"/>
              </w:rPr>
              <w:t>October/November 2019</w:t>
            </w:r>
          </w:p>
        </w:tc>
      </w:tr>
      <w:tr w:rsidR="00423CD1" w14:paraId="2F956FAD" w14:textId="77777777" w:rsidTr="009C67C1">
        <w:tc>
          <w:tcPr>
            <w:tcW w:w="3284" w:type="dxa"/>
            <w:shd w:val="clear" w:color="auto" w:fill="auto"/>
          </w:tcPr>
          <w:p w14:paraId="2F956FA8" w14:textId="77777777" w:rsidR="00EA2E05" w:rsidRDefault="00973973" w:rsidP="009C67C1">
            <w:pPr>
              <w:rPr>
                <w:rFonts w:cs="Arial"/>
                <w:sz w:val="24"/>
                <w:szCs w:val="24"/>
              </w:rPr>
            </w:pPr>
          </w:p>
          <w:p w14:paraId="2F956FA9" w14:textId="77777777" w:rsidR="00EA2E05" w:rsidRDefault="00973973" w:rsidP="009C67C1">
            <w:pPr>
              <w:rPr>
                <w:rFonts w:cs="Arial"/>
                <w:sz w:val="24"/>
                <w:szCs w:val="24"/>
              </w:rPr>
            </w:pPr>
            <w:r w:rsidRPr="00FA3D0C">
              <w:rPr>
                <w:rFonts w:cs="Arial"/>
                <w:sz w:val="24"/>
                <w:szCs w:val="24"/>
              </w:rPr>
              <w:t>Cabinet report</w:t>
            </w:r>
            <w:r>
              <w:rPr>
                <w:rFonts w:cs="Arial"/>
                <w:sz w:val="24"/>
                <w:szCs w:val="24"/>
              </w:rPr>
              <w:t xml:space="preserve"> decision of preferred supplier.</w:t>
            </w:r>
          </w:p>
          <w:p w14:paraId="2F956FAA" w14:textId="77777777" w:rsidR="00EA2E05" w:rsidRPr="00FA3D0C" w:rsidRDefault="00973973" w:rsidP="009C67C1">
            <w:pPr>
              <w:rPr>
                <w:rFonts w:cs="Arial"/>
                <w:sz w:val="24"/>
                <w:szCs w:val="24"/>
              </w:rPr>
            </w:pPr>
          </w:p>
        </w:tc>
        <w:tc>
          <w:tcPr>
            <w:tcW w:w="3285" w:type="dxa"/>
            <w:shd w:val="clear" w:color="auto" w:fill="auto"/>
          </w:tcPr>
          <w:p w14:paraId="2F956FAB" w14:textId="77777777" w:rsidR="00EA2E05" w:rsidRDefault="00973973" w:rsidP="009C67C1">
            <w:pPr>
              <w:rPr>
                <w:rFonts w:cs="Arial"/>
                <w:sz w:val="24"/>
                <w:szCs w:val="24"/>
              </w:rPr>
            </w:pPr>
          </w:p>
          <w:p w14:paraId="2F956FAC" w14:textId="77777777" w:rsidR="00EA2E05" w:rsidRPr="00FA3D0C" w:rsidRDefault="00973973" w:rsidP="009C67C1">
            <w:pPr>
              <w:rPr>
                <w:rFonts w:cs="Arial"/>
                <w:sz w:val="24"/>
                <w:szCs w:val="24"/>
              </w:rPr>
            </w:pPr>
            <w:r w:rsidRPr="00FA3D0C">
              <w:rPr>
                <w:rFonts w:cs="Arial"/>
                <w:sz w:val="24"/>
                <w:szCs w:val="24"/>
              </w:rPr>
              <w:t>November 2019</w:t>
            </w:r>
          </w:p>
        </w:tc>
      </w:tr>
      <w:tr w:rsidR="00423CD1" w14:paraId="2F956FB3" w14:textId="77777777" w:rsidTr="009C67C1">
        <w:tc>
          <w:tcPr>
            <w:tcW w:w="3284" w:type="dxa"/>
            <w:shd w:val="clear" w:color="auto" w:fill="auto"/>
          </w:tcPr>
          <w:p w14:paraId="2F956FAE" w14:textId="77777777" w:rsidR="00EA2E05" w:rsidRDefault="00973973" w:rsidP="009C67C1">
            <w:pPr>
              <w:rPr>
                <w:rFonts w:cs="Arial"/>
                <w:sz w:val="24"/>
                <w:szCs w:val="24"/>
              </w:rPr>
            </w:pPr>
          </w:p>
          <w:p w14:paraId="2F956FAF" w14:textId="77777777" w:rsidR="00EA2E05" w:rsidRDefault="00973973" w:rsidP="009C67C1">
            <w:pPr>
              <w:rPr>
                <w:rFonts w:cs="Arial"/>
                <w:sz w:val="24"/>
                <w:szCs w:val="24"/>
              </w:rPr>
            </w:pPr>
            <w:r w:rsidRPr="00FA3D0C">
              <w:rPr>
                <w:rFonts w:cs="Arial"/>
                <w:sz w:val="24"/>
                <w:szCs w:val="24"/>
              </w:rPr>
              <w:t>Award of contract</w:t>
            </w:r>
            <w:r>
              <w:rPr>
                <w:rFonts w:cs="Arial"/>
                <w:sz w:val="24"/>
                <w:szCs w:val="24"/>
              </w:rPr>
              <w:t>.</w:t>
            </w:r>
            <w:r w:rsidRPr="00FA3D0C">
              <w:rPr>
                <w:rFonts w:cs="Arial"/>
                <w:sz w:val="24"/>
                <w:szCs w:val="24"/>
              </w:rPr>
              <w:t xml:space="preserve"> </w:t>
            </w:r>
          </w:p>
          <w:p w14:paraId="2F956FB0" w14:textId="77777777" w:rsidR="00EA2E05" w:rsidRPr="00FA3D0C" w:rsidRDefault="00973973" w:rsidP="009C67C1">
            <w:pPr>
              <w:rPr>
                <w:rFonts w:cs="Arial"/>
                <w:sz w:val="24"/>
                <w:szCs w:val="24"/>
              </w:rPr>
            </w:pPr>
          </w:p>
        </w:tc>
        <w:tc>
          <w:tcPr>
            <w:tcW w:w="3285" w:type="dxa"/>
            <w:shd w:val="clear" w:color="auto" w:fill="auto"/>
          </w:tcPr>
          <w:p w14:paraId="2F956FB1" w14:textId="77777777" w:rsidR="00EA2E05" w:rsidRDefault="00973973" w:rsidP="009C67C1">
            <w:pPr>
              <w:rPr>
                <w:rFonts w:cs="Arial"/>
                <w:sz w:val="24"/>
                <w:szCs w:val="24"/>
              </w:rPr>
            </w:pPr>
          </w:p>
          <w:p w14:paraId="2F956FB2" w14:textId="77777777" w:rsidR="00EA2E05" w:rsidRPr="00FA3D0C" w:rsidRDefault="00973973" w:rsidP="009C67C1">
            <w:pPr>
              <w:rPr>
                <w:rFonts w:cs="Arial"/>
                <w:sz w:val="24"/>
                <w:szCs w:val="24"/>
              </w:rPr>
            </w:pPr>
            <w:r w:rsidRPr="00FA3D0C">
              <w:rPr>
                <w:rFonts w:cs="Arial"/>
                <w:sz w:val="24"/>
                <w:szCs w:val="24"/>
              </w:rPr>
              <w:t>November 2019</w:t>
            </w:r>
          </w:p>
        </w:tc>
      </w:tr>
      <w:tr w:rsidR="00423CD1" w14:paraId="2F956FB9" w14:textId="77777777" w:rsidTr="009C67C1">
        <w:tc>
          <w:tcPr>
            <w:tcW w:w="3284" w:type="dxa"/>
            <w:shd w:val="clear" w:color="auto" w:fill="auto"/>
          </w:tcPr>
          <w:p w14:paraId="2F956FB4" w14:textId="77777777" w:rsidR="00EA2E05" w:rsidRDefault="00973973" w:rsidP="009C67C1">
            <w:pPr>
              <w:rPr>
                <w:rFonts w:cs="Arial"/>
                <w:sz w:val="24"/>
                <w:szCs w:val="24"/>
              </w:rPr>
            </w:pPr>
          </w:p>
          <w:p w14:paraId="2F956FB5" w14:textId="77777777" w:rsidR="00EA2E05" w:rsidRDefault="00973973" w:rsidP="009C67C1">
            <w:pPr>
              <w:rPr>
                <w:rFonts w:cs="Arial"/>
                <w:sz w:val="24"/>
                <w:szCs w:val="24"/>
              </w:rPr>
            </w:pPr>
            <w:r>
              <w:rPr>
                <w:rFonts w:cs="Arial"/>
                <w:sz w:val="24"/>
                <w:szCs w:val="24"/>
              </w:rPr>
              <w:t>Cabinet report approval (single sign-on).</w:t>
            </w:r>
          </w:p>
          <w:p w14:paraId="2F956FB6" w14:textId="77777777" w:rsidR="00EA2E05" w:rsidRPr="00FA3D0C" w:rsidRDefault="00973973" w:rsidP="009C67C1">
            <w:pPr>
              <w:rPr>
                <w:rFonts w:cs="Arial"/>
                <w:sz w:val="24"/>
                <w:szCs w:val="24"/>
              </w:rPr>
            </w:pPr>
          </w:p>
        </w:tc>
        <w:tc>
          <w:tcPr>
            <w:tcW w:w="3285" w:type="dxa"/>
            <w:shd w:val="clear" w:color="auto" w:fill="auto"/>
          </w:tcPr>
          <w:p w14:paraId="2F956FB7" w14:textId="77777777" w:rsidR="00EA2E05" w:rsidRDefault="00973973" w:rsidP="009C67C1">
            <w:pPr>
              <w:rPr>
                <w:rFonts w:cs="Arial"/>
                <w:sz w:val="24"/>
                <w:szCs w:val="24"/>
              </w:rPr>
            </w:pPr>
          </w:p>
          <w:p w14:paraId="2F956FB8" w14:textId="77777777" w:rsidR="00EA2E05" w:rsidRPr="00FA3D0C" w:rsidRDefault="00973973" w:rsidP="00F9794D">
            <w:pPr>
              <w:rPr>
                <w:rFonts w:cs="Arial"/>
                <w:sz w:val="24"/>
                <w:szCs w:val="24"/>
              </w:rPr>
            </w:pPr>
            <w:r>
              <w:rPr>
                <w:rFonts w:cs="Arial"/>
                <w:sz w:val="24"/>
                <w:szCs w:val="24"/>
              </w:rPr>
              <w:t>January 2020</w:t>
            </w:r>
          </w:p>
        </w:tc>
      </w:tr>
    </w:tbl>
    <w:p w14:paraId="2F956FBA" w14:textId="77777777" w:rsidR="00EA2E05" w:rsidRDefault="00973973" w:rsidP="00EA2E05">
      <w:pPr>
        <w:jc w:val="both"/>
        <w:rPr>
          <w:rFonts w:cs="Arial"/>
          <w:sz w:val="24"/>
          <w:szCs w:val="24"/>
        </w:rPr>
      </w:pPr>
    </w:p>
    <w:p w14:paraId="2F956FBB" w14:textId="77777777" w:rsidR="00EA2E05" w:rsidRDefault="00973973" w:rsidP="00EA2E05">
      <w:pPr>
        <w:jc w:val="both"/>
        <w:rPr>
          <w:rFonts w:cs="Arial"/>
          <w:b/>
          <w:sz w:val="24"/>
          <w:szCs w:val="24"/>
        </w:rPr>
      </w:pPr>
    </w:p>
    <w:p w14:paraId="2F956FBC" w14:textId="77777777" w:rsidR="00EA2E05" w:rsidRDefault="00973973" w:rsidP="00FF3131">
      <w:pPr>
        <w:ind w:left="720" w:hanging="720"/>
        <w:jc w:val="both"/>
        <w:rPr>
          <w:rFonts w:cs="Arial"/>
          <w:b/>
          <w:sz w:val="24"/>
          <w:szCs w:val="24"/>
        </w:rPr>
      </w:pPr>
      <w:r>
        <w:rPr>
          <w:rFonts w:cs="Arial"/>
          <w:b/>
          <w:sz w:val="24"/>
          <w:szCs w:val="24"/>
        </w:rPr>
        <w:t>57.</w:t>
      </w:r>
      <w:r>
        <w:rPr>
          <w:rFonts w:cs="Arial"/>
          <w:b/>
          <w:sz w:val="24"/>
          <w:szCs w:val="24"/>
        </w:rPr>
        <w:tab/>
      </w:r>
      <w:r w:rsidRPr="00C10C59">
        <w:rPr>
          <w:rFonts w:cs="Arial"/>
          <w:b/>
          <w:sz w:val="24"/>
          <w:szCs w:val="24"/>
        </w:rPr>
        <w:t>Merging of SRBC sub-sites into the main CMS to provide budgetary and operational efficiencies</w:t>
      </w:r>
    </w:p>
    <w:p w14:paraId="2F956FBD" w14:textId="77777777" w:rsidR="00EA2E05" w:rsidRDefault="00973973" w:rsidP="00EA2E05">
      <w:pPr>
        <w:jc w:val="both"/>
        <w:rPr>
          <w:rFonts w:cs="Arial"/>
          <w:b/>
          <w:sz w:val="24"/>
          <w:szCs w:val="24"/>
        </w:rPr>
      </w:pPr>
    </w:p>
    <w:p w14:paraId="2F956FBE" w14:textId="77777777" w:rsidR="00EA2E05" w:rsidRDefault="00973973" w:rsidP="00EA2E05">
      <w:pPr>
        <w:jc w:val="both"/>
        <w:rPr>
          <w:rFonts w:cs="Arial"/>
          <w:sz w:val="24"/>
          <w:szCs w:val="24"/>
        </w:rPr>
      </w:pPr>
      <w:r>
        <w:rPr>
          <w:rFonts w:cs="Arial"/>
          <w:sz w:val="24"/>
          <w:szCs w:val="24"/>
        </w:rPr>
        <w:t>58.</w:t>
      </w:r>
      <w:r>
        <w:rPr>
          <w:rFonts w:cs="Arial"/>
          <w:sz w:val="24"/>
          <w:szCs w:val="24"/>
        </w:rPr>
        <w:tab/>
      </w:r>
      <w:r w:rsidRPr="00C10C59">
        <w:rPr>
          <w:rFonts w:cs="Arial"/>
          <w:sz w:val="24"/>
          <w:szCs w:val="24"/>
        </w:rPr>
        <w:t xml:space="preserve">There are </w:t>
      </w:r>
      <w:r>
        <w:rPr>
          <w:rFonts w:cs="Arial"/>
          <w:sz w:val="24"/>
          <w:szCs w:val="24"/>
        </w:rPr>
        <w:t>7 live sites in linked to SRBC:</w:t>
      </w:r>
    </w:p>
    <w:p w14:paraId="2F956FBF" w14:textId="77777777" w:rsidR="00EA2E05" w:rsidRDefault="00973973" w:rsidP="00EA2E05">
      <w:pPr>
        <w:jc w:val="both"/>
        <w:rPr>
          <w:rFonts w:cs="Arial"/>
          <w:sz w:val="24"/>
          <w:szCs w:val="24"/>
        </w:rPr>
      </w:pPr>
    </w:p>
    <w:p w14:paraId="2F956FC0"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t>businessinsouthribble.co.uk</w:t>
      </w:r>
    </w:p>
    <w:p w14:paraId="2F956FC1"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t>centrallancashirebusinessevents.co.uk</w:t>
      </w:r>
    </w:p>
    <w:p w14:paraId="2F956FC2"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t>leylandfestival.co.uk</w:t>
      </w:r>
    </w:p>
    <w:p w14:paraId="2F956FC3"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lastRenderedPageBreak/>
        <w:t>southribblemuseum.uk</w:t>
      </w:r>
    </w:p>
    <w:p w14:paraId="2F956FC4"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t>visitleyland.co.uk</w:t>
      </w:r>
    </w:p>
    <w:p w14:paraId="2F956FC5" w14:textId="77777777" w:rsidR="00EA2E05" w:rsidRPr="00336D55" w:rsidRDefault="00973973" w:rsidP="00EA2E05">
      <w:pPr>
        <w:pStyle w:val="ListParagraph"/>
        <w:numPr>
          <w:ilvl w:val="0"/>
          <w:numId w:val="5"/>
        </w:numPr>
        <w:spacing w:after="0" w:line="240" w:lineRule="auto"/>
        <w:contextualSpacing w:val="0"/>
        <w:jc w:val="both"/>
        <w:rPr>
          <w:rFonts w:ascii="Arial" w:hAnsi="Arial" w:cs="Arial"/>
          <w:sz w:val="24"/>
          <w:szCs w:val="24"/>
        </w:rPr>
      </w:pPr>
      <w:r w:rsidRPr="00336D55">
        <w:rPr>
          <w:rFonts w:ascii="Arial" w:hAnsi="Arial" w:cs="Arial"/>
          <w:sz w:val="24"/>
          <w:szCs w:val="24"/>
        </w:rPr>
        <w:t xml:space="preserve">southribblepartnership.uk </w:t>
      </w:r>
    </w:p>
    <w:p w14:paraId="2F956FC6" w14:textId="77777777" w:rsidR="00EA2E05" w:rsidRPr="0063372A" w:rsidRDefault="00973973" w:rsidP="00EA2E05">
      <w:pPr>
        <w:pStyle w:val="ListParagraph"/>
        <w:numPr>
          <w:ilvl w:val="0"/>
          <w:numId w:val="5"/>
        </w:numPr>
        <w:spacing w:after="0" w:line="240" w:lineRule="auto"/>
        <w:contextualSpacing w:val="0"/>
        <w:jc w:val="both"/>
        <w:rPr>
          <w:rFonts w:cs="Arial"/>
          <w:sz w:val="24"/>
          <w:szCs w:val="24"/>
        </w:rPr>
      </w:pPr>
      <w:r w:rsidRPr="00336D55">
        <w:rPr>
          <w:rFonts w:ascii="Arial" w:hAnsi="Arial" w:cs="Arial"/>
          <w:sz w:val="24"/>
          <w:szCs w:val="24"/>
        </w:rPr>
        <w:t xml:space="preserve">centralparks.info </w:t>
      </w:r>
    </w:p>
    <w:p w14:paraId="2F956FC7" w14:textId="77777777" w:rsidR="00EA2E05" w:rsidRDefault="00973973" w:rsidP="00EA2E05">
      <w:pPr>
        <w:jc w:val="both"/>
        <w:rPr>
          <w:rFonts w:cs="Arial"/>
          <w:sz w:val="24"/>
          <w:szCs w:val="24"/>
        </w:rPr>
      </w:pPr>
    </w:p>
    <w:p w14:paraId="2F956FC8" w14:textId="77777777" w:rsidR="00EA2E05" w:rsidRDefault="00973973" w:rsidP="008840BB">
      <w:pPr>
        <w:ind w:left="720" w:hanging="720"/>
        <w:jc w:val="both"/>
        <w:rPr>
          <w:rFonts w:cs="Arial"/>
          <w:sz w:val="24"/>
          <w:szCs w:val="24"/>
        </w:rPr>
      </w:pPr>
      <w:r>
        <w:rPr>
          <w:rFonts w:cs="Arial"/>
          <w:sz w:val="24"/>
          <w:szCs w:val="24"/>
        </w:rPr>
        <w:t>59.</w:t>
      </w:r>
      <w:r>
        <w:rPr>
          <w:rFonts w:cs="Arial"/>
          <w:sz w:val="24"/>
          <w:szCs w:val="24"/>
        </w:rPr>
        <w:tab/>
        <w:t xml:space="preserve">All sites are hosted separately from the main South Ribble site CMS, are </w:t>
      </w:r>
      <w:r>
        <w:rPr>
          <w:rFonts w:cs="Arial"/>
          <w:sz w:val="24"/>
          <w:szCs w:val="24"/>
        </w:rPr>
        <w:t>managed by separate budgets and are controlled by separate teams.</w:t>
      </w:r>
    </w:p>
    <w:p w14:paraId="2F956FC9" w14:textId="77777777" w:rsidR="00EA2E05" w:rsidRDefault="00973973" w:rsidP="00EA2E05">
      <w:pPr>
        <w:jc w:val="both"/>
        <w:rPr>
          <w:rFonts w:cs="Arial"/>
          <w:sz w:val="24"/>
          <w:szCs w:val="24"/>
        </w:rPr>
      </w:pPr>
    </w:p>
    <w:p w14:paraId="2F956FCA" w14:textId="77777777" w:rsidR="00EA2E05" w:rsidRDefault="00973973" w:rsidP="008840BB">
      <w:pPr>
        <w:ind w:left="720" w:hanging="720"/>
        <w:jc w:val="both"/>
        <w:rPr>
          <w:rFonts w:cs="Arial"/>
          <w:sz w:val="24"/>
          <w:szCs w:val="24"/>
        </w:rPr>
      </w:pPr>
      <w:r>
        <w:rPr>
          <w:rFonts w:cs="Arial"/>
          <w:sz w:val="24"/>
          <w:szCs w:val="24"/>
        </w:rPr>
        <w:t>60.</w:t>
      </w:r>
      <w:r>
        <w:rPr>
          <w:rFonts w:cs="Arial"/>
          <w:sz w:val="24"/>
          <w:szCs w:val="24"/>
        </w:rPr>
        <w:tab/>
        <w:t xml:space="preserve">There are budgetary and efficiency gains to be had by centralising the cross organisation website budgets and to bring each website into a central control team. </w:t>
      </w:r>
    </w:p>
    <w:p w14:paraId="2F956FCB" w14:textId="77777777" w:rsidR="00EA2E05" w:rsidRDefault="00973973" w:rsidP="00EA2E05">
      <w:pPr>
        <w:jc w:val="both"/>
        <w:rPr>
          <w:rFonts w:cs="Arial"/>
          <w:sz w:val="24"/>
          <w:szCs w:val="24"/>
        </w:rPr>
      </w:pPr>
    </w:p>
    <w:p w14:paraId="2F956FCC" w14:textId="77777777" w:rsidR="00FF3131" w:rsidRDefault="00973973" w:rsidP="008840BB">
      <w:pPr>
        <w:ind w:left="720" w:hanging="720"/>
        <w:jc w:val="both"/>
        <w:rPr>
          <w:rFonts w:cs="Arial"/>
          <w:sz w:val="24"/>
          <w:szCs w:val="24"/>
        </w:rPr>
      </w:pPr>
    </w:p>
    <w:p w14:paraId="2F956FCD" w14:textId="77777777" w:rsidR="00EA2E05" w:rsidRDefault="00973973" w:rsidP="008840BB">
      <w:pPr>
        <w:ind w:left="720" w:hanging="720"/>
        <w:jc w:val="both"/>
        <w:rPr>
          <w:rFonts w:cs="Arial"/>
          <w:sz w:val="24"/>
          <w:szCs w:val="24"/>
        </w:rPr>
      </w:pPr>
      <w:r>
        <w:rPr>
          <w:rFonts w:cs="Arial"/>
          <w:sz w:val="24"/>
          <w:szCs w:val="24"/>
        </w:rPr>
        <w:t>61.</w:t>
      </w:r>
      <w:r>
        <w:rPr>
          <w:rFonts w:cs="Arial"/>
          <w:sz w:val="24"/>
          <w:szCs w:val="24"/>
        </w:rPr>
        <w:tab/>
        <w:t xml:space="preserve">It is recognised </w:t>
      </w:r>
      <w:r>
        <w:rPr>
          <w:rFonts w:cs="Arial"/>
          <w:sz w:val="24"/>
          <w:szCs w:val="24"/>
        </w:rPr>
        <w:t>that this work, if approved, will need further cost and operational investigation and may be delivered as a later phase of the wider website project.</w:t>
      </w:r>
    </w:p>
    <w:p w14:paraId="2F956FCE" w14:textId="77777777" w:rsidR="00EA2E05" w:rsidRDefault="00973973" w:rsidP="00EA2E05">
      <w:pPr>
        <w:jc w:val="both"/>
        <w:rPr>
          <w:rFonts w:cs="Arial"/>
          <w:sz w:val="24"/>
          <w:szCs w:val="24"/>
        </w:rPr>
      </w:pPr>
    </w:p>
    <w:p w14:paraId="2F956FCF" w14:textId="77777777" w:rsidR="00EA2E05" w:rsidRPr="00825502" w:rsidRDefault="00973973" w:rsidP="008840BB">
      <w:pPr>
        <w:ind w:left="720" w:hanging="720"/>
        <w:jc w:val="both"/>
        <w:rPr>
          <w:rFonts w:cs="Arial"/>
          <w:sz w:val="24"/>
          <w:szCs w:val="24"/>
        </w:rPr>
      </w:pPr>
      <w:r>
        <w:rPr>
          <w:rFonts w:cs="Arial"/>
          <w:sz w:val="24"/>
          <w:szCs w:val="24"/>
        </w:rPr>
        <w:t>62.</w:t>
      </w:r>
      <w:r>
        <w:rPr>
          <w:rFonts w:cs="Arial"/>
          <w:sz w:val="24"/>
          <w:szCs w:val="24"/>
        </w:rPr>
        <w:tab/>
      </w:r>
      <w:r w:rsidRPr="00825502">
        <w:rPr>
          <w:rFonts w:cs="Arial"/>
          <w:sz w:val="24"/>
          <w:szCs w:val="24"/>
        </w:rPr>
        <w:t>A number of the above identified sites are not encrypted and are hosted on out of date content manage</w:t>
      </w:r>
      <w:r w:rsidRPr="00825502">
        <w:rPr>
          <w:rFonts w:cs="Arial"/>
          <w:sz w:val="24"/>
          <w:szCs w:val="24"/>
        </w:rPr>
        <w:t>ment systems. This could pose a potential risk and reduces the reputation of the site.</w:t>
      </w:r>
    </w:p>
    <w:p w14:paraId="2F956FD0" w14:textId="77777777" w:rsidR="00EA2E05" w:rsidRPr="00825502" w:rsidRDefault="00973973" w:rsidP="00EA2E05">
      <w:pPr>
        <w:jc w:val="both"/>
        <w:rPr>
          <w:rFonts w:cs="Arial"/>
          <w:sz w:val="24"/>
          <w:szCs w:val="24"/>
        </w:rPr>
      </w:pPr>
    </w:p>
    <w:p w14:paraId="2F956FD1" w14:textId="77777777" w:rsidR="00EA2E05" w:rsidRDefault="00973973" w:rsidP="008840BB">
      <w:pPr>
        <w:ind w:left="720" w:hanging="720"/>
        <w:jc w:val="both"/>
        <w:rPr>
          <w:rFonts w:cs="Arial"/>
          <w:sz w:val="24"/>
          <w:szCs w:val="24"/>
        </w:rPr>
      </w:pPr>
      <w:r>
        <w:rPr>
          <w:rFonts w:cs="Arial"/>
          <w:sz w:val="24"/>
          <w:szCs w:val="24"/>
        </w:rPr>
        <w:t>63.</w:t>
      </w:r>
      <w:r>
        <w:rPr>
          <w:rFonts w:cs="Arial"/>
          <w:sz w:val="24"/>
          <w:szCs w:val="24"/>
        </w:rPr>
        <w:tab/>
      </w:r>
      <w:r w:rsidRPr="00825502">
        <w:rPr>
          <w:rFonts w:cs="Arial"/>
          <w:sz w:val="24"/>
          <w:szCs w:val="24"/>
        </w:rPr>
        <w:t>It should also be noted that sites above have not been developed to support the new Web Content Accessibility Guidelines and could therefore be subject to challenge</w:t>
      </w:r>
      <w:r w:rsidRPr="00825502">
        <w:rPr>
          <w:rFonts w:cs="Arial"/>
          <w:sz w:val="24"/>
          <w:szCs w:val="24"/>
        </w:rPr>
        <w:t>. Merging the sites to the same CMS as the corporate website will not only provide benefits from a system consolidation perspective, but also ensure that the council</w:t>
      </w:r>
      <w:r>
        <w:rPr>
          <w:rFonts w:cs="Arial"/>
          <w:sz w:val="24"/>
          <w:szCs w:val="24"/>
        </w:rPr>
        <w:t>’</w:t>
      </w:r>
      <w:r w:rsidRPr="00825502">
        <w:rPr>
          <w:rFonts w:cs="Arial"/>
          <w:sz w:val="24"/>
          <w:szCs w:val="24"/>
        </w:rPr>
        <w:t>s entire web presence meets accessibility requirements and legislation.</w:t>
      </w:r>
    </w:p>
    <w:p w14:paraId="2F956FD2" w14:textId="77777777" w:rsidR="00EA2E05" w:rsidRDefault="00973973" w:rsidP="00EA2E05">
      <w:pPr>
        <w:jc w:val="both"/>
        <w:rPr>
          <w:rFonts w:cs="Arial"/>
          <w:sz w:val="24"/>
          <w:szCs w:val="24"/>
        </w:rPr>
      </w:pPr>
    </w:p>
    <w:p w14:paraId="2F956FD3" w14:textId="77777777" w:rsidR="00012FAD" w:rsidRDefault="00973973" w:rsidP="00EA2E05">
      <w:pPr>
        <w:jc w:val="both"/>
        <w:rPr>
          <w:rFonts w:cs="Arial"/>
          <w:sz w:val="24"/>
          <w:szCs w:val="24"/>
        </w:rPr>
      </w:pPr>
    </w:p>
    <w:p w14:paraId="2F956FD4" w14:textId="77777777" w:rsidR="00012FAD" w:rsidRDefault="00973973" w:rsidP="00EA2E05">
      <w:pPr>
        <w:jc w:val="both"/>
        <w:rPr>
          <w:rFonts w:cs="Arial"/>
          <w:b/>
          <w:sz w:val="24"/>
          <w:szCs w:val="24"/>
        </w:rPr>
      </w:pPr>
      <w:r w:rsidRPr="00E658F4">
        <w:rPr>
          <w:rFonts w:cs="Arial"/>
          <w:b/>
          <w:sz w:val="24"/>
          <w:szCs w:val="24"/>
        </w:rPr>
        <w:t>CONSULTATION CAR</w:t>
      </w:r>
      <w:r w:rsidRPr="00E658F4">
        <w:rPr>
          <w:rFonts w:cs="Arial"/>
          <w:b/>
          <w:sz w:val="24"/>
          <w:szCs w:val="24"/>
        </w:rPr>
        <w:t>RIED OUT AND OUTCOME OF CONSULTATION</w:t>
      </w:r>
    </w:p>
    <w:p w14:paraId="2F956FD5" w14:textId="77777777" w:rsidR="00E658F4" w:rsidRDefault="00973973" w:rsidP="00EA2E05">
      <w:pPr>
        <w:jc w:val="both"/>
        <w:rPr>
          <w:rFonts w:cs="Arial"/>
          <w:b/>
          <w:sz w:val="24"/>
          <w:szCs w:val="24"/>
        </w:rPr>
      </w:pPr>
    </w:p>
    <w:p w14:paraId="2F956FD6" w14:textId="77777777" w:rsidR="00E658F4" w:rsidRPr="00993FCD" w:rsidRDefault="00973973" w:rsidP="00993FCD">
      <w:pPr>
        <w:ind w:left="720" w:hanging="720"/>
        <w:jc w:val="both"/>
        <w:rPr>
          <w:rFonts w:cs="Arial"/>
          <w:sz w:val="24"/>
          <w:szCs w:val="24"/>
        </w:rPr>
      </w:pPr>
      <w:r>
        <w:rPr>
          <w:rFonts w:cs="Arial"/>
          <w:sz w:val="24"/>
          <w:szCs w:val="24"/>
        </w:rPr>
        <w:t>64</w:t>
      </w:r>
      <w:r w:rsidRPr="00993FCD">
        <w:rPr>
          <w:rFonts w:cs="Arial"/>
          <w:sz w:val="24"/>
          <w:szCs w:val="24"/>
        </w:rPr>
        <w:t>.</w:t>
      </w:r>
      <w:r w:rsidRPr="00993FCD">
        <w:rPr>
          <w:rFonts w:cs="Arial"/>
          <w:sz w:val="24"/>
          <w:szCs w:val="24"/>
        </w:rPr>
        <w:tab/>
        <w:t xml:space="preserve">Consultation was carried out with staff members and cabinet members where their current use of the website was explored and challenges raised. </w:t>
      </w:r>
    </w:p>
    <w:p w14:paraId="2F956FD7" w14:textId="77777777" w:rsidR="00993FCD" w:rsidRPr="00993FCD" w:rsidRDefault="00973973" w:rsidP="00EA2E05">
      <w:pPr>
        <w:jc w:val="both"/>
        <w:rPr>
          <w:rFonts w:cs="Arial"/>
          <w:sz w:val="24"/>
          <w:szCs w:val="24"/>
        </w:rPr>
      </w:pPr>
    </w:p>
    <w:p w14:paraId="2F956FD8" w14:textId="77777777" w:rsidR="00993FCD" w:rsidRPr="00993FCD" w:rsidRDefault="00973973" w:rsidP="00993FCD">
      <w:pPr>
        <w:ind w:left="720" w:hanging="720"/>
        <w:jc w:val="both"/>
        <w:rPr>
          <w:rFonts w:cs="Arial"/>
          <w:sz w:val="24"/>
          <w:szCs w:val="24"/>
        </w:rPr>
      </w:pPr>
      <w:r>
        <w:rPr>
          <w:rFonts w:cs="Arial"/>
          <w:sz w:val="24"/>
          <w:szCs w:val="24"/>
        </w:rPr>
        <w:t>65</w:t>
      </w:r>
      <w:r w:rsidRPr="00993FCD">
        <w:rPr>
          <w:rFonts w:cs="Arial"/>
          <w:sz w:val="24"/>
          <w:szCs w:val="24"/>
        </w:rPr>
        <w:t>.</w:t>
      </w:r>
      <w:r w:rsidRPr="00993FCD">
        <w:rPr>
          <w:rFonts w:cs="Arial"/>
          <w:sz w:val="24"/>
          <w:szCs w:val="24"/>
        </w:rPr>
        <w:tab/>
        <w:t xml:space="preserve">Findings showed that the website lacked modernity, was not user </w:t>
      </w:r>
      <w:r w:rsidRPr="00993FCD">
        <w:rPr>
          <w:rFonts w:cs="Arial"/>
          <w:sz w:val="24"/>
          <w:szCs w:val="24"/>
        </w:rPr>
        <w:t>friendly and did not work effectively on mobile. It was highlighted that a lot of the content on the website was out of date and needs to be ‘cleaned’ and updated.</w:t>
      </w:r>
    </w:p>
    <w:p w14:paraId="2F956FD9" w14:textId="77777777" w:rsidR="00993FCD" w:rsidRPr="00993FCD" w:rsidRDefault="00973973" w:rsidP="00EA2E05">
      <w:pPr>
        <w:jc w:val="both"/>
        <w:rPr>
          <w:rFonts w:cs="Arial"/>
          <w:sz w:val="24"/>
          <w:szCs w:val="24"/>
        </w:rPr>
      </w:pPr>
    </w:p>
    <w:p w14:paraId="2F956FDA" w14:textId="77777777" w:rsidR="00993FCD" w:rsidRPr="00993FCD" w:rsidRDefault="00973973" w:rsidP="00993FCD">
      <w:pPr>
        <w:ind w:left="720" w:hanging="720"/>
        <w:jc w:val="both"/>
        <w:rPr>
          <w:rFonts w:cs="Arial"/>
          <w:sz w:val="24"/>
          <w:szCs w:val="24"/>
        </w:rPr>
      </w:pPr>
      <w:r w:rsidRPr="00993FCD">
        <w:rPr>
          <w:rFonts w:cs="Arial"/>
          <w:sz w:val="24"/>
          <w:szCs w:val="24"/>
        </w:rPr>
        <w:t>6</w:t>
      </w:r>
      <w:r>
        <w:rPr>
          <w:rFonts w:cs="Arial"/>
          <w:sz w:val="24"/>
          <w:szCs w:val="24"/>
        </w:rPr>
        <w:t>6</w:t>
      </w:r>
      <w:r w:rsidRPr="00993FCD">
        <w:rPr>
          <w:rFonts w:cs="Arial"/>
          <w:sz w:val="24"/>
          <w:szCs w:val="24"/>
        </w:rPr>
        <w:t xml:space="preserve">. </w:t>
      </w:r>
      <w:r w:rsidRPr="00993FCD">
        <w:rPr>
          <w:rFonts w:cs="Arial"/>
          <w:sz w:val="24"/>
          <w:szCs w:val="24"/>
        </w:rPr>
        <w:tab/>
        <w:t>Further consultation will take place with key stakeholders as the project progresses.</w:t>
      </w:r>
    </w:p>
    <w:p w14:paraId="2F956FDB" w14:textId="77777777" w:rsidR="00012FAD" w:rsidRPr="00E658F4" w:rsidRDefault="00973973" w:rsidP="00EA2E05">
      <w:pPr>
        <w:jc w:val="both"/>
        <w:rPr>
          <w:rFonts w:cs="Arial"/>
          <w:b/>
          <w:sz w:val="24"/>
          <w:szCs w:val="24"/>
        </w:rPr>
      </w:pPr>
    </w:p>
    <w:p w14:paraId="2F956FDC" w14:textId="77777777" w:rsidR="00012FAD" w:rsidRDefault="00973973" w:rsidP="00EA2E05">
      <w:pPr>
        <w:jc w:val="both"/>
        <w:rPr>
          <w:rFonts w:cs="Arial"/>
          <w:b/>
          <w:sz w:val="24"/>
          <w:szCs w:val="24"/>
        </w:rPr>
      </w:pPr>
      <w:r w:rsidRPr="00E658F4">
        <w:rPr>
          <w:rFonts w:cs="Arial"/>
          <w:b/>
          <w:sz w:val="24"/>
          <w:szCs w:val="24"/>
        </w:rPr>
        <w:t>ALTERNATIVE OPTIONS CONSIDERED AND REJECTED</w:t>
      </w:r>
    </w:p>
    <w:p w14:paraId="2F956FDD" w14:textId="77777777" w:rsidR="00E658F4" w:rsidRDefault="00973973" w:rsidP="00EA2E05">
      <w:pPr>
        <w:jc w:val="both"/>
        <w:rPr>
          <w:rFonts w:cs="Arial"/>
          <w:b/>
          <w:sz w:val="24"/>
          <w:szCs w:val="24"/>
        </w:rPr>
      </w:pPr>
    </w:p>
    <w:p w14:paraId="2F956FDE" w14:textId="77777777" w:rsidR="00E658F4" w:rsidRPr="00993FCD" w:rsidRDefault="00973973" w:rsidP="00993FCD">
      <w:pPr>
        <w:ind w:left="720" w:hanging="720"/>
        <w:jc w:val="both"/>
        <w:rPr>
          <w:rFonts w:cs="Arial"/>
          <w:sz w:val="24"/>
          <w:szCs w:val="24"/>
        </w:rPr>
      </w:pPr>
      <w:r w:rsidRPr="00993FCD">
        <w:rPr>
          <w:rFonts w:cs="Arial"/>
          <w:sz w:val="24"/>
          <w:szCs w:val="24"/>
        </w:rPr>
        <w:t>6</w:t>
      </w:r>
      <w:r>
        <w:rPr>
          <w:rFonts w:cs="Arial"/>
          <w:sz w:val="24"/>
          <w:szCs w:val="24"/>
        </w:rPr>
        <w:t>7</w:t>
      </w:r>
      <w:r w:rsidRPr="00993FCD">
        <w:rPr>
          <w:rFonts w:cs="Arial"/>
          <w:sz w:val="24"/>
          <w:szCs w:val="24"/>
        </w:rPr>
        <w:t xml:space="preserve">. </w:t>
      </w:r>
      <w:r w:rsidRPr="00993FCD">
        <w:rPr>
          <w:rFonts w:cs="Arial"/>
          <w:sz w:val="24"/>
          <w:szCs w:val="24"/>
        </w:rPr>
        <w:tab/>
        <w:t>Do nothing. The option to leave the website as it is was rejected as it offers poor usability and discourages self-service for customers.</w:t>
      </w:r>
    </w:p>
    <w:p w14:paraId="2F956FDF" w14:textId="77777777" w:rsidR="00993FCD" w:rsidRPr="00993FCD" w:rsidRDefault="00973973" w:rsidP="00EA2E05">
      <w:pPr>
        <w:jc w:val="both"/>
        <w:rPr>
          <w:rFonts w:cs="Arial"/>
          <w:sz w:val="24"/>
          <w:szCs w:val="24"/>
        </w:rPr>
      </w:pPr>
    </w:p>
    <w:p w14:paraId="2F956FE0" w14:textId="77777777" w:rsidR="00993FCD" w:rsidRPr="00993FCD" w:rsidRDefault="00973973" w:rsidP="00993FCD">
      <w:pPr>
        <w:ind w:left="720" w:hanging="720"/>
        <w:jc w:val="both"/>
        <w:rPr>
          <w:rFonts w:cs="Arial"/>
          <w:sz w:val="24"/>
          <w:szCs w:val="24"/>
        </w:rPr>
      </w:pPr>
      <w:r>
        <w:rPr>
          <w:rFonts w:cs="Arial"/>
          <w:sz w:val="24"/>
          <w:szCs w:val="24"/>
        </w:rPr>
        <w:t>68</w:t>
      </w:r>
      <w:r w:rsidRPr="00993FCD">
        <w:rPr>
          <w:rFonts w:cs="Arial"/>
          <w:sz w:val="24"/>
          <w:szCs w:val="24"/>
        </w:rPr>
        <w:t>.</w:t>
      </w:r>
      <w:r w:rsidRPr="00993FCD">
        <w:rPr>
          <w:rFonts w:cs="Arial"/>
          <w:sz w:val="24"/>
          <w:szCs w:val="24"/>
        </w:rPr>
        <w:tab/>
        <w:t>Procuring the project as a lone authority. This was considered</w:t>
      </w:r>
      <w:r w:rsidRPr="00993FCD">
        <w:rPr>
          <w:rFonts w:cs="Arial"/>
          <w:sz w:val="24"/>
          <w:szCs w:val="24"/>
        </w:rPr>
        <w:t xml:space="preserve"> however it became clear that the project timeline and scope from both South Ribble and Chorley Councils were similar and that a joint approach could provide significant budgetary savings and operational efficiency gains.</w:t>
      </w:r>
    </w:p>
    <w:p w14:paraId="2F956FE1" w14:textId="77777777" w:rsidR="00012FAD" w:rsidRPr="000A656B" w:rsidRDefault="00973973" w:rsidP="00EA2E05">
      <w:pPr>
        <w:jc w:val="both"/>
        <w:rPr>
          <w:rFonts w:cs="Arial"/>
          <w:sz w:val="24"/>
          <w:szCs w:val="24"/>
        </w:rPr>
      </w:pPr>
    </w:p>
    <w:p w14:paraId="2F956FE2" w14:textId="77777777" w:rsidR="00EA2E05" w:rsidRDefault="00973973" w:rsidP="00EA2E05">
      <w:pPr>
        <w:jc w:val="both"/>
        <w:rPr>
          <w:rFonts w:cs="Arial"/>
          <w:b/>
          <w:sz w:val="24"/>
          <w:szCs w:val="24"/>
        </w:rPr>
      </w:pPr>
      <w:r w:rsidRPr="000A656B">
        <w:rPr>
          <w:rFonts w:cs="Arial"/>
          <w:b/>
          <w:sz w:val="24"/>
          <w:szCs w:val="24"/>
        </w:rPr>
        <w:lastRenderedPageBreak/>
        <w:t>FINANCIAL IMPLICATIONS</w:t>
      </w:r>
    </w:p>
    <w:p w14:paraId="2F956FE3" w14:textId="77777777" w:rsidR="00EA2E05" w:rsidRDefault="00973973" w:rsidP="00EA2E05">
      <w:pPr>
        <w:jc w:val="both"/>
        <w:rPr>
          <w:rFonts w:cs="Arial"/>
          <w:b/>
          <w:sz w:val="24"/>
          <w:szCs w:val="24"/>
        </w:rPr>
      </w:pPr>
    </w:p>
    <w:p w14:paraId="2F956FE4" w14:textId="77777777" w:rsidR="00EA2E05" w:rsidRDefault="00973973" w:rsidP="008840BB">
      <w:pPr>
        <w:ind w:left="720" w:hanging="720"/>
        <w:jc w:val="both"/>
        <w:rPr>
          <w:rFonts w:cs="Arial"/>
          <w:sz w:val="24"/>
          <w:szCs w:val="24"/>
        </w:rPr>
      </w:pPr>
      <w:r>
        <w:rPr>
          <w:rFonts w:cs="Arial"/>
          <w:sz w:val="24"/>
          <w:szCs w:val="24"/>
        </w:rPr>
        <w:t>69.</w:t>
      </w:r>
      <w:r>
        <w:rPr>
          <w:rFonts w:cs="Arial"/>
          <w:sz w:val="24"/>
          <w:szCs w:val="24"/>
        </w:rPr>
        <w:tab/>
        <w:t xml:space="preserve">Soft </w:t>
      </w:r>
      <w:r>
        <w:rPr>
          <w:rFonts w:cs="Arial"/>
          <w:sz w:val="24"/>
          <w:szCs w:val="24"/>
        </w:rPr>
        <w:t>market testing has been undertaken by both South Ribble and Chorley Councils looking at industry leaders and relevant local suppliers.</w:t>
      </w:r>
    </w:p>
    <w:p w14:paraId="2F956FE5" w14:textId="77777777" w:rsidR="00EA2E05" w:rsidRDefault="00973973" w:rsidP="00EA2E05">
      <w:pPr>
        <w:jc w:val="both"/>
        <w:rPr>
          <w:rFonts w:cs="Arial"/>
          <w:sz w:val="24"/>
          <w:szCs w:val="24"/>
        </w:rPr>
      </w:pPr>
    </w:p>
    <w:p w14:paraId="2F956FE6" w14:textId="77777777" w:rsidR="00EA2E05" w:rsidRDefault="00973973" w:rsidP="008840BB">
      <w:pPr>
        <w:ind w:left="720" w:hanging="720"/>
        <w:jc w:val="both"/>
        <w:rPr>
          <w:rFonts w:cs="Arial"/>
          <w:sz w:val="24"/>
          <w:szCs w:val="24"/>
        </w:rPr>
      </w:pPr>
      <w:r>
        <w:rPr>
          <w:rFonts w:cs="Arial"/>
          <w:sz w:val="24"/>
          <w:szCs w:val="24"/>
        </w:rPr>
        <w:t>70.</w:t>
      </w:r>
      <w:r>
        <w:rPr>
          <w:rFonts w:cs="Arial"/>
          <w:sz w:val="24"/>
          <w:szCs w:val="24"/>
        </w:rPr>
        <w:tab/>
        <w:t>The approximate cost for the design and build of both websites and on-going hosting will be circa £100,000 over 3 ye</w:t>
      </w:r>
      <w:r>
        <w:rPr>
          <w:rFonts w:cs="Arial"/>
          <w:sz w:val="24"/>
          <w:szCs w:val="24"/>
        </w:rPr>
        <w:t>ars and £160,000 over 5 years.  The costs are subject to the procurement process described above and they will be split across South Ribble and Chorley Councils 50/50.</w:t>
      </w:r>
    </w:p>
    <w:p w14:paraId="2F956FE7" w14:textId="77777777" w:rsidR="00012FAD" w:rsidRDefault="00973973" w:rsidP="008840BB">
      <w:pPr>
        <w:ind w:left="720" w:hanging="720"/>
        <w:jc w:val="both"/>
        <w:rPr>
          <w:rFonts w:cs="Arial"/>
          <w:sz w:val="24"/>
          <w:szCs w:val="24"/>
        </w:rPr>
      </w:pPr>
    </w:p>
    <w:p w14:paraId="2F956FE8" w14:textId="77777777" w:rsidR="00012FAD" w:rsidRDefault="00973973" w:rsidP="008840BB">
      <w:pPr>
        <w:ind w:left="720" w:hanging="720"/>
        <w:jc w:val="both"/>
        <w:rPr>
          <w:rFonts w:cs="Arial"/>
          <w:sz w:val="24"/>
          <w:szCs w:val="24"/>
        </w:rPr>
      </w:pPr>
      <w:r>
        <w:rPr>
          <w:rFonts w:cs="Arial"/>
          <w:sz w:val="24"/>
          <w:szCs w:val="24"/>
        </w:rPr>
        <w:t>71</w:t>
      </w:r>
      <w:r>
        <w:rPr>
          <w:rFonts w:cs="Arial"/>
          <w:sz w:val="24"/>
          <w:szCs w:val="24"/>
        </w:rPr>
        <w:tab/>
        <w:t>The overall project cost over 3 or 5 years will be split as follows: Design, build a</w:t>
      </w:r>
      <w:r>
        <w:rPr>
          <w:rFonts w:cs="Arial"/>
          <w:sz w:val="24"/>
          <w:szCs w:val="24"/>
        </w:rPr>
        <w:t>nd initial licence one off costs (circa £43,000) will be taken before the end of the financial year. Then on a yearly basis annual licence and maintenance costs will be taken (circa £30,000).</w:t>
      </w:r>
    </w:p>
    <w:p w14:paraId="2F956FE9" w14:textId="77777777" w:rsidR="00BF04DC" w:rsidRDefault="00973973" w:rsidP="008840BB">
      <w:pPr>
        <w:ind w:left="720" w:hanging="720"/>
        <w:jc w:val="both"/>
        <w:rPr>
          <w:rFonts w:cs="Arial"/>
          <w:sz w:val="24"/>
          <w:szCs w:val="24"/>
        </w:rPr>
      </w:pPr>
    </w:p>
    <w:p w14:paraId="2F956FEA" w14:textId="77777777" w:rsidR="00BF04DC" w:rsidRDefault="00973973" w:rsidP="008840BB">
      <w:pPr>
        <w:ind w:left="720" w:hanging="720"/>
        <w:jc w:val="both"/>
        <w:rPr>
          <w:rFonts w:cs="Arial"/>
          <w:sz w:val="24"/>
          <w:szCs w:val="24"/>
        </w:rPr>
      </w:pPr>
      <w:r>
        <w:rPr>
          <w:rFonts w:cs="Arial"/>
          <w:sz w:val="24"/>
          <w:szCs w:val="24"/>
        </w:rPr>
        <w:t>72</w:t>
      </w:r>
      <w:r>
        <w:rPr>
          <w:rFonts w:cs="Arial"/>
          <w:sz w:val="24"/>
          <w:szCs w:val="24"/>
        </w:rPr>
        <w:tab/>
        <w:t>From a budgetary point of view, for the Year 1 costs, £20,00</w:t>
      </w:r>
      <w:r>
        <w:rPr>
          <w:rFonts w:cs="Arial"/>
          <w:sz w:val="24"/>
          <w:szCs w:val="24"/>
        </w:rPr>
        <w:t>0 has been allocated from the Place Promotion budget and the remainder will come from revenue under spend.</w:t>
      </w:r>
    </w:p>
    <w:p w14:paraId="2F956FEB" w14:textId="77777777" w:rsidR="00BF04DC" w:rsidRDefault="00973973" w:rsidP="008840BB">
      <w:pPr>
        <w:ind w:left="720" w:hanging="720"/>
        <w:jc w:val="both"/>
        <w:rPr>
          <w:rFonts w:cs="Arial"/>
          <w:sz w:val="24"/>
          <w:szCs w:val="24"/>
        </w:rPr>
      </w:pPr>
    </w:p>
    <w:p w14:paraId="2F956FEC" w14:textId="77777777" w:rsidR="00BF04DC" w:rsidRDefault="00973973" w:rsidP="00715D46">
      <w:pPr>
        <w:ind w:left="720" w:hanging="720"/>
        <w:jc w:val="both"/>
        <w:rPr>
          <w:rFonts w:cs="Arial"/>
          <w:sz w:val="24"/>
          <w:szCs w:val="24"/>
        </w:rPr>
      </w:pPr>
      <w:r>
        <w:rPr>
          <w:rFonts w:cs="Arial"/>
          <w:sz w:val="24"/>
          <w:szCs w:val="24"/>
        </w:rPr>
        <w:tab/>
        <w:t xml:space="preserve">For annual costs thereafter, this figure will be built in to existing revenue budgets which cover provisions such as annual licence fees. </w:t>
      </w:r>
    </w:p>
    <w:p w14:paraId="2F956FED" w14:textId="77777777" w:rsidR="00EA2E05" w:rsidRDefault="00973973" w:rsidP="00EA2E05">
      <w:pPr>
        <w:jc w:val="both"/>
        <w:rPr>
          <w:rFonts w:cs="Arial"/>
          <w:sz w:val="24"/>
          <w:szCs w:val="24"/>
        </w:rPr>
      </w:pPr>
    </w:p>
    <w:p w14:paraId="2F956FEE" w14:textId="77777777" w:rsidR="00EA2E05" w:rsidRDefault="00973973" w:rsidP="00EA2E05">
      <w:pPr>
        <w:jc w:val="both"/>
        <w:rPr>
          <w:rFonts w:cs="Arial"/>
          <w:sz w:val="24"/>
          <w:szCs w:val="24"/>
        </w:rPr>
      </w:pPr>
    </w:p>
    <w:p w14:paraId="2F956FEF" w14:textId="77777777" w:rsidR="00EA2E05" w:rsidRDefault="00973973" w:rsidP="008840BB">
      <w:pPr>
        <w:ind w:left="720" w:hanging="720"/>
        <w:jc w:val="both"/>
        <w:rPr>
          <w:rFonts w:cs="Arial"/>
          <w:sz w:val="24"/>
          <w:szCs w:val="24"/>
        </w:rPr>
      </w:pPr>
      <w:r>
        <w:rPr>
          <w:rFonts w:cs="Arial"/>
          <w:sz w:val="24"/>
          <w:szCs w:val="24"/>
        </w:rPr>
        <w:t>73.</w:t>
      </w:r>
      <w:r>
        <w:rPr>
          <w:rFonts w:cs="Arial"/>
          <w:sz w:val="24"/>
          <w:szCs w:val="24"/>
        </w:rPr>
        <w:tab/>
      </w:r>
      <w:r w:rsidRPr="00B9035A">
        <w:rPr>
          <w:rFonts w:cs="Arial"/>
          <w:sz w:val="24"/>
          <w:szCs w:val="24"/>
        </w:rPr>
        <w:t>To</w:t>
      </w:r>
      <w:r w:rsidRPr="00B9035A">
        <w:rPr>
          <w:rFonts w:cs="Arial"/>
          <w:sz w:val="24"/>
          <w:szCs w:val="24"/>
        </w:rPr>
        <w:t xml:space="preserve"> enable Single Sign-On between Firmstep and the council</w:t>
      </w:r>
      <w:r>
        <w:rPr>
          <w:rFonts w:cs="Arial"/>
          <w:sz w:val="24"/>
          <w:szCs w:val="24"/>
        </w:rPr>
        <w:t>’</w:t>
      </w:r>
      <w:r w:rsidRPr="00B9035A">
        <w:rPr>
          <w:rFonts w:cs="Arial"/>
          <w:sz w:val="24"/>
          <w:szCs w:val="24"/>
        </w:rPr>
        <w:t xml:space="preserve">s other self-service portals, </w:t>
      </w:r>
      <w:r>
        <w:rPr>
          <w:rFonts w:cs="Arial"/>
          <w:sz w:val="24"/>
          <w:szCs w:val="24"/>
        </w:rPr>
        <w:t>Application Programme Interfaces (</w:t>
      </w:r>
      <w:r w:rsidRPr="00B9035A">
        <w:rPr>
          <w:rFonts w:cs="Arial"/>
          <w:sz w:val="24"/>
          <w:szCs w:val="24"/>
        </w:rPr>
        <w:t>APIs</w:t>
      </w:r>
      <w:r>
        <w:rPr>
          <w:rFonts w:cs="Arial"/>
          <w:sz w:val="24"/>
          <w:szCs w:val="24"/>
        </w:rPr>
        <w:t>)</w:t>
      </w:r>
      <w:r w:rsidRPr="00B9035A">
        <w:rPr>
          <w:rFonts w:cs="Arial"/>
          <w:sz w:val="24"/>
          <w:szCs w:val="24"/>
        </w:rPr>
        <w:t xml:space="preserve"> will need to be purchased from those suppliers. Costs are being established for API functionality</w:t>
      </w:r>
      <w:r>
        <w:rPr>
          <w:rFonts w:cs="Arial"/>
          <w:sz w:val="24"/>
          <w:szCs w:val="24"/>
        </w:rPr>
        <w:t xml:space="preserve"> and will be shared as part of a report to Cabinet in January 2020.</w:t>
      </w:r>
    </w:p>
    <w:p w14:paraId="2F956FF0" w14:textId="77777777" w:rsidR="00EA2E05" w:rsidRPr="00B9035A" w:rsidRDefault="00973973" w:rsidP="00EA2E05">
      <w:pPr>
        <w:jc w:val="both"/>
        <w:rPr>
          <w:rFonts w:cs="Arial"/>
          <w:sz w:val="24"/>
          <w:szCs w:val="24"/>
        </w:rPr>
      </w:pPr>
    </w:p>
    <w:p w14:paraId="2F956FF1" w14:textId="77777777" w:rsidR="00EA2E05" w:rsidRDefault="00973973" w:rsidP="00EA2E05">
      <w:pPr>
        <w:ind w:left="426"/>
        <w:jc w:val="both"/>
        <w:rPr>
          <w:rFonts w:cs="Arial"/>
          <w:sz w:val="24"/>
          <w:szCs w:val="24"/>
        </w:rPr>
      </w:pPr>
    </w:p>
    <w:p w14:paraId="2F956FF2" w14:textId="77777777" w:rsidR="00EA2E05" w:rsidRDefault="00973973" w:rsidP="00EA2E05">
      <w:pPr>
        <w:jc w:val="both"/>
        <w:rPr>
          <w:rFonts w:cs="Arial"/>
          <w:b/>
          <w:sz w:val="24"/>
          <w:szCs w:val="24"/>
        </w:rPr>
      </w:pPr>
      <w:r w:rsidRPr="000A656B">
        <w:rPr>
          <w:rFonts w:cs="Arial"/>
          <w:b/>
          <w:sz w:val="24"/>
          <w:szCs w:val="24"/>
        </w:rPr>
        <w:t>LEGAL IMPLICATIONS</w:t>
      </w:r>
    </w:p>
    <w:p w14:paraId="2F956FF3" w14:textId="77777777" w:rsidR="00EA2E05" w:rsidRDefault="00973973" w:rsidP="00EA2E05">
      <w:pPr>
        <w:jc w:val="both"/>
        <w:rPr>
          <w:rFonts w:cs="Arial"/>
          <w:b/>
          <w:sz w:val="24"/>
          <w:szCs w:val="24"/>
        </w:rPr>
      </w:pPr>
    </w:p>
    <w:p w14:paraId="2F956FF4" w14:textId="77777777" w:rsidR="00EA2E05" w:rsidRDefault="00973973" w:rsidP="008840BB">
      <w:pPr>
        <w:ind w:left="720" w:hanging="720"/>
        <w:jc w:val="both"/>
        <w:rPr>
          <w:rFonts w:cs="Arial"/>
          <w:sz w:val="24"/>
          <w:szCs w:val="24"/>
        </w:rPr>
      </w:pPr>
      <w:r>
        <w:rPr>
          <w:rFonts w:cs="Arial"/>
          <w:sz w:val="24"/>
          <w:szCs w:val="24"/>
        </w:rPr>
        <w:t>74.</w:t>
      </w:r>
      <w:r>
        <w:rPr>
          <w:rFonts w:cs="Arial"/>
          <w:sz w:val="24"/>
          <w:szCs w:val="24"/>
        </w:rPr>
        <w:tab/>
      </w:r>
      <w:r w:rsidRPr="0033410E">
        <w:rPr>
          <w:rFonts w:cs="Arial"/>
          <w:sz w:val="24"/>
          <w:szCs w:val="24"/>
        </w:rPr>
        <w:t>The website will be created to comply with relevant Local Authority accessibility legislation.</w:t>
      </w:r>
    </w:p>
    <w:p w14:paraId="2F956FF5" w14:textId="77777777" w:rsidR="00EA2E05" w:rsidRDefault="00973973" w:rsidP="00EA2E05">
      <w:pPr>
        <w:jc w:val="both"/>
        <w:rPr>
          <w:rFonts w:cs="Arial"/>
          <w:sz w:val="24"/>
          <w:szCs w:val="24"/>
        </w:rPr>
      </w:pPr>
    </w:p>
    <w:p w14:paraId="2F956FF6" w14:textId="77777777" w:rsidR="00EA2E05" w:rsidRPr="0033410E" w:rsidRDefault="00973973" w:rsidP="008840BB">
      <w:pPr>
        <w:ind w:left="720" w:hanging="720"/>
        <w:jc w:val="both"/>
        <w:rPr>
          <w:rFonts w:cs="Arial"/>
          <w:sz w:val="24"/>
          <w:szCs w:val="24"/>
        </w:rPr>
      </w:pPr>
      <w:r>
        <w:rPr>
          <w:rFonts w:cs="Arial"/>
          <w:sz w:val="24"/>
          <w:szCs w:val="24"/>
        </w:rPr>
        <w:t>75.</w:t>
      </w:r>
      <w:r>
        <w:rPr>
          <w:rFonts w:cs="Arial"/>
          <w:sz w:val="24"/>
          <w:szCs w:val="24"/>
        </w:rPr>
        <w:tab/>
        <w:t>This will not be the case for any sub-sites related to the Cou</w:t>
      </w:r>
      <w:r>
        <w:rPr>
          <w:rFonts w:cs="Arial"/>
          <w:sz w:val="24"/>
          <w:szCs w:val="24"/>
        </w:rPr>
        <w:t>ncil. This will have to be addressed moving forward.</w:t>
      </w:r>
    </w:p>
    <w:p w14:paraId="2F956FF7" w14:textId="77777777" w:rsidR="00EA2E05" w:rsidRDefault="00973973" w:rsidP="00EA2E05">
      <w:pPr>
        <w:jc w:val="both"/>
        <w:rPr>
          <w:rFonts w:cs="Arial"/>
          <w:b/>
          <w:sz w:val="24"/>
          <w:szCs w:val="24"/>
        </w:rPr>
      </w:pPr>
    </w:p>
    <w:p w14:paraId="2F956FF8" w14:textId="77777777" w:rsidR="00012FAD" w:rsidRDefault="00973973" w:rsidP="00EA2E05">
      <w:pPr>
        <w:jc w:val="both"/>
        <w:rPr>
          <w:rFonts w:cs="Arial"/>
          <w:b/>
          <w:sz w:val="24"/>
          <w:szCs w:val="24"/>
        </w:rPr>
      </w:pPr>
      <w:r>
        <w:rPr>
          <w:rFonts w:cs="Arial"/>
          <w:b/>
          <w:sz w:val="24"/>
          <w:szCs w:val="24"/>
        </w:rPr>
        <w:t>AIR QUALITY IMPLICATIONS</w:t>
      </w:r>
    </w:p>
    <w:p w14:paraId="2F956FF9" w14:textId="77777777" w:rsidR="00993FCD" w:rsidRDefault="00973973" w:rsidP="00EA2E05">
      <w:pPr>
        <w:jc w:val="both"/>
        <w:rPr>
          <w:rFonts w:cs="Arial"/>
          <w:b/>
          <w:sz w:val="24"/>
          <w:szCs w:val="24"/>
        </w:rPr>
      </w:pPr>
    </w:p>
    <w:p w14:paraId="2F956FFA" w14:textId="77777777" w:rsidR="00993FCD" w:rsidRPr="00993FCD" w:rsidRDefault="00973973" w:rsidP="00EA2E05">
      <w:pPr>
        <w:jc w:val="both"/>
        <w:rPr>
          <w:rFonts w:cs="Arial"/>
          <w:sz w:val="24"/>
          <w:szCs w:val="24"/>
        </w:rPr>
      </w:pPr>
      <w:r w:rsidRPr="00993FCD">
        <w:rPr>
          <w:rFonts w:cs="Arial"/>
          <w:sz w:val="24"/>
          <w:szCs w:val="24"/>
        </w:rPr>
        <w:t>7</w:t>
      </w:r>
      <w:r>
        <w:rPr>
          <w:rFonts w:cs="Arial"/>
          <w:sz w:val="24"/>
          <w:szCs w:val="24"/>
        </w:rPr>
        <w:t>6</w:t>
      </w:r>
      <w:r w:rsidRPr="00993FCD">
        <w:rPr>
          <w:rFonts w:cs="Arial"/>
          <w:sz w:val="24"/>
          <w:szCs w:val="24"/>
        </w:rPr>
        <w:t xml:space="preserve">. </w:t>
      </w:r>
      <w:r w:rsidRPr="00993FCD">
        <w:rPr>
          <w:rFonts w:cs="Arial"/>
          <w:sz w:val="24"/>
          <w:szCs w:val="24"/>
        </w:rPr>
        <w:tab/>
        <w:t>None</w:t>
      </w:r>
      <w:r>
        <w:rPr>
          <w:rFonts w:cs="Arial"/>
          <w:sz w:val="24"/>
          <w:szCs w:val="24"/>
        </w:rPr>
        <w:t>.</w:t>
      </w:r>
    </w:p>
    <w:p w14:paraId="2F956FFB" w14:textId="77777777" w:rsidR="00EA2E05" w:rsidRPr="000A656B" w:rsidRDefault="00973973" w:rsidP="00EA2E05">
      <w:pPr>
        <w:jc w:val="both"/>
        <w:rPr>
          <w:rFonts w:cs="Arial"/>
          <w:sz w:val="24"/>
          <w:szCs w:val="24"/>
        </w:rPr>
      </w:pPr>
    </w:p>
    <w:p w14:paraId="2F956FFC" w14:textId="77777777" w:rsidR="00EA2E05" w:rsidRDefault="00973973" w:rsidP="00EA2E05">
      <w:pPr>
        <w:ind w:left="720" w:hanging="720"/>
        <w:jc w:val="both"/>
        <w:rPr>
          <w:rFonts w:cs="Arial"/>
          <w:sz w:val="24"/>
          <w:szCs w:val="24"/>
        </w:rPr>
      </w:pPr>
      <w:r w:rsidRPr="000A656B">
        <w:rPr>
          <w:rFonts w:cs="Arial"/>
          <w:b/>
          <w:sz w:val="24"/>
          <w:szCs w:val="24"/>
        </w:rPr>
        <w:t>HUMAN RESOURCES AND ORGANISATIONAL DEVELOPMENT IMPLICATIONS</w:t>
      </w:r>
      <w:r w:rsidRPr="000A656B">
        <w:rPr>
          <w:rFonts w:cs="Arial"/>
          <w:sz w:val="24"/>
          <w:szCs w:val="24"/>
        </w:rPr>
        <w:t xml:space="preserve">. </w:t>
      </w:r>
    </w:p>
    <w:p w14:paraId="2F956FFD" w14:textId="77777777" w:rsidR="00EA2E05" w:rsidRDefault="00973973" w:rsidP="00EA2E05">
      <w:pPr>
        <w:ind w:left="720" w:hanging="720"/>
        <w:jc w:val="both"/>
        <w:rPr>
          <w:rFonts w:cs="Arial"/>
          <w:b/>
          <w:sz w:val="24"/>
          <w:szCs w:val="24"/>
        </w:rPr>
      </w:pPr>
    </w:p>
    <w:p w14:paraId="2F956FFE" w14:textId="77777777" w:rsidR="00EA2E05" w:rsidRDefault="00973973" w:rsidP="00EA2E05">
      <w:pPr>
        <w:jc w:val="both"/>
        <w:rPr>
          <w:rFonts w:cs="Arial"/>
          <w:sz w:val="24"/>
          <w:szCs w:val="24"/>
        </w:rPr>
      </w:pPr>
      <w:r>
        <w:rPr>
          <w:rFonts w:cs="Arial"/>
          <w:sz w:val="24"/>
          <w:szCs w:val="24"/>
        </w:rPr>
        <w:t>77.</w:t>
      </w:r>
      <w:r>
        <w:rPr>
          <w:rFonts w:cs="Arial"/>
          <w:sz w:val="24"/>
          <w:szCs w:val="24"/>
        </w:rPr>
        <w:tab/>
        <w:t>None.</w:t>
      </w:r>
    </w:p>
    <w:p w14:paraId="2F956FFF" w14:textId="77777777" w:rsidR="00EA2E05" w:rsidRPr="000A656B" w:rsidRDefault="00973973" w:rsidP="00EA2E05">
      <w:pPr>
        <w:jc w:val="both"/>
        <w:rPr>
          <w:rFonts w:cs="Arial"/>
          <w:sz w:val="24"/>
          <w:szCs w:val="24"/>
        </w:rPr>
      </w:pPr>
    </w:p>
    <w:p w14:paraId="2F957000" w14:textId="77777777" w:rsidR="00EA2E05" w:rsidRDefault="00973973" w:rsidP="00EA2E05">
      <w:pPr>
        <w:jc w:val="both"/>
        <w:rPr>
          <w:rFonts w:cs="Arial"/>
          <w:b/>
          <w:sz w:val="24"/>
          <w:szCs w:val="24"/>
        </w:rPr>
      </w:pPr>
      <w:r w:rsidRPr="000A656B">
        <w:rPr>
          <w:rFonts w:cs="Arial"/>
          <w:b/>
          <w:sz w:val="24"/>
          <w:szCs w:val="24"/>
        </w:rPr>
        <w:t xml:space="preserve">ICT/TECHNOLOGY IMPLICATIONS </w:t>
      </w:r>
    </w:p>
    <w:p w14:paraId="2F957001" w14:textId="77777777" w:rsidR="00EA2E05" w:rsidRPr="00B9035A" w:rsidRDefault="00973973" w:rsidP="00EA2E05">
      <w:pPr>
        <w:jc w:val="both"/>
        <w:rPr>
          <w:rFonts w:cs="Arial"/>
          <w:b/>
          <w:sz w:val="24"/>
          <w:szCs w:val="24"/>
        </w:rPr>
      </w:pPr>
      <w:r w:rsidRPr="00B9035A">
        <w:rPr>
          <w:rFonts w:cs="Arial"/>
          <w:b/>
          <w:sz w:val="24"/>
          <w:szCs w:val="24"/>
        </w:rPr>
        <w:t xml:space="preserve"> </w:t>
      </w:r>
    </w:p>
    <w:p w14:paraId="2F957002" w14:textId="77777777" w:rsidR="00EA2E05" w:rsidRDefault="00973973" w:rsidP="008840BB">
      <w:pPr>
        <w:ind w:left="720" w:hanging="720"/>
        <w:jc w:val="both"/>
        <w:rPr>
          <w:rFonts w:cs="Arial"/>
          <w:sz w:val="24"/>
          <w:szCs w:val="24"/>
        </w:rPr>
      </w:pPr>
      <w:r>
        <w:rPr>
          <w:rFonts w:cs="Arial"/>
          <w:sz w:val="24"/>
          <w:szCs w:val="24"/>
        </w:rPr>
        <w:t>78.</w:t>
      </w:r>
      <w:r>
        <w:rPr>
          <w:rFonts w:cs="Arial"/>
          <w:sz w:val="24"/>
          <w:szCs w:val="24"/>
        </w:rPr>
        <w:tab/>
      </w:r>
      <w:r w:rsidRPr="00B9035A">
        <w:rPr>
          <w:rFonts w:cs="Arial"/>
          <w:sz w:val="24"/>
          <w:szCs w:val="24"/>
        </w:rPr>
        <w:t xml:space="preserve">As discussed within the body of the report the website </w:t>
      </w:r>
      <w:r w:rsidRPr="00B9035A">
        <w:rPr>
          <w:rFonts w:cs="Arial"/>
          <w:sz w:val="24"/>
          <w:szCs w:val="24"/>
        </w:rPr>
        <w:t>refresh is a significant project within the Digital to Improve Programme and will act as an enabler for other projects and the council</w:t>
      </w:r>
      <w:r>
        <w:rPr>
          <w:rFonts w:cs="Arial"/>
          <w:sz w:val="24"/>
          <w:szCs w:val="24"/>
        </w:rPr>
        <w:t>’</w:t>
      </w:r>
      <w:r w:rsidRPr="00B9035A">
        <w:rPr>
          <w:rFonts w:cs="Arial"/>
          <w:sz w:val="24"/>
          <w:szCs w:val="24"/>
        </w:rPr>
        <w:t>s channel shift ambitions.</w:t>
      </w:r>
    </w:p>
    <w:p w14:paraId="2F957003" w14:textId="77777777" w:rsidR="0063372A" w:rsidRDefault="00973973" w:rsidP="00EA2E05">
      <w:pPr>
        <w:jc w:val="both"/>
        <w:rPr>
          <w:rFonts w:cs="Arial"/>
          <w:sz w:val="24"/>
          <w:szCs w:val="24"/>
        </w:rPr>
      </w:pPr>
    </w:p>
    <w:p w14:paraId="2F957004" w14:textId="77777777" w:rsidR="00EA2E05" w:rsidRPr="005F66B0" w:rsidRDefault="00973973" w:rsidP="008840BB">
      <w:pPr>
        <w:ind w:left="720" w:hanging="720"/>
        <w:jc w:val="both"/>
        <w:rPr>
          <w:rFonts w:cs="Arial"/>
          <w:color w:val="FF0000"/>
          <w:sz w:val="24"/>
          <w:szCs w:val="24"/>
        </w:rPr>
      </w:pPr>
      <w:r>
        <w:rPr>
          <w:rFonts w:cs="Arial"/>
          <w:sz w:val="24"/>
          <w:szCs w:val="24"/>
        </w:rPr>
        <w:t>79.</w:t>
      </w:r>
      <w:r>
        <w:rPr>
          <w:rFonts w:cs="Arial"/>
          <w:sz w:val="24"/>
          <w:szCs w:val="24"/>
        </w:rPr>
        <w:tab/>
      </w:r>
      <w:r w:rsidRPr="00B9035A">
        <w:rPr>
          <w:rFonts w:cs="Arial"/>
          <w:sz w:val="24"/>
          <w:szCs w:val="24"/>
        </w:rPr>
        <w:t xml:space="preserve">From an infrastructure perspective, as a requirement of the new CMS is that it is cloud hosted, this ensures that there is limited infrastructure changes required. Firewall rules, </w:t>
      </w:r>
      <w:r>
        <w:rPr>
          <w:rFonts w:cs="Arial"/>
          <w:sz w:val="24"/>
          <w:szCs w:val="24"/>
        </w:rPr>
        <w:t>Domain Name Servers (</w:t>
      </w:r>
      <w:r w:rsidRPr="00B9035A">
        <w:rPr>
          <w:rFonts w:cs="Arial"/>
          <w:sz w:val="24"/>
          <w:szCs w:val="24"/>
        </w:rPr>
        <w:t>DNS</w:t>
      </w:r>
      <w:r>
        <w:rPr>
          <w:rFonts w:cs="Arial"/>
          <w:sz w:val="24"/>
          <w:szCs w:val="24"/>
        </w:rPr>
        <w:t>)</w:t>
      </w:r>
      <w:r w:rsidRPr="00B9035A">
        <w:rPr>
          <w:rFonts w:cs="Arial"/>
          <w:sz w:val="24"/>
          <w:szCs w:val="24"/>
        </w:rPr>
        <w:t xml:space="preserve"> entries and U</w:t>
      </w:r>
      <w:r>
        <w:rPr>
          <w:rFonts w:cs="Arial"/>
          <w:sz w:val="24"/>
          <w:szCs w:val="24"/>
        </w:rPr>
        <w:t>niform Resource Locator (U</w:t>
      </w:r>
      <w:r w:rsidRPr="00B9035A">
        <w:rPr>
          <w:rFonts w:cs="Arial"/>
          <w:sz w:val="24"/>
          <w:szCs w:val="24"/>
        </w:rPr>
        <w:t>RL</w:t>
      </w:r>
      <w:r>
        <w:rPr>
          <w:rFonts w:cs="Arial"/>
          <w:sz w:val="24"/>
          <w:szCs w:val="24"/>
        </w:rPr>
        <w:t>)</w:t>
      </w:r>
      <w:r w:rsidRPr="00B9035A">
        <w:rPr>
          <w:rFonts w:cs="Arial"/>
          <w:sz w:val="24"/>
          <w:szCs w:val="24"/>
        </w:rPr>
        <w:t xml:space="preserve"> routing</w:t>
      </w:r>
      <w:r w:rsidRPr="00B9035A">
        <w:rPr>
          <w:rFonts w:cs="Arial"/>
          <w:sz w:val="24"/>
          <w:szCs w:val="24"/>
        </w:rPr>
        <w:t xml:space="preserve"> will need to be re-configured but no </w:t>
      </w:r>
      <w:r>
        <w:rPr>
          <w:rFonts w:cs="Arial"/>
          <w:sz w:val="24"/>
          <w:szCs w:val="24"/>
        </w:rPr>
        <w:t xml:space="preserve">additional </w:t>
      </w:r>
      <w:r w:rsidRPr="00B9035A">
        <w:rPr>
          <w:rFonts w:cs="Arial"/>
          <w:sz w:val="24"/>
          <w:szCs w:val="24"/>
        </w:rPr>
        <w:t>site servers or infrastructure will be required.</w:t>
      </w:r>
    </w:p>
    <w:p w14:paraId="2F957005" w14:textId="77777777" w:rsidR="00EA2E05" w:rsidRPr="000A656B" w:rsidRDefault="00973973" w:rsidP="00EA2E05">
      <w:pPr>
        <w:jc w:val="both"/>
        <w:rPr>
          <w:rFonts w:cs="Arial"/>
          <w:b/>
          <w:sz w:val="24"/>
          <w:szCs w:val="24"/>
        </w:rPr>
      </w:pPr>
    </w:p>
    <w:p w14:paraId="2F957006" w14:textId="77777777" w:rsidR="00EA2E05" w:rsidRDefault="00973973" w:rsidP="00EA2E05">
      <w:pPr>
        <w:jc w:val="both"/>
        <w:rPr>
          <w:rFonts w:cs="Arial"/>
          <w:b/>
          <w:sz w:val="24"/>
          <w:szCs w:val="24"/>
        </w:rPr>
      </w:pPr>
      <w:r w:rsidRPr="000A656B">
        <w:rPr>
          <w:rFonts w:cs="Arial"/>
          <w:b/>
          <w:sz w:val="24"/>
          <w:szCs w:val="24"/>
        </w:rPr>
        <w:t>PROPERTY AND ASSET MANAGEMENT IMPLICATIONS</w:t>
      </w:r>
    </w:p>
    <w:p w14:paraId="2F957007" w14:textId="77777777" w:rsidR="00EA2E05" w:rsidRDefault="00973973" w:rsidP="00EA2E05">
      <w:pPr>
        <w:jc w:val="both"/>
        <w:rPr>
          <w:rFonts w:cs="Arial"/>
          <w:b/>
          <w:sz w:val="24"/>
          <w:szCs w:val="24"/>
        </w:rPr>
      </w:pPr>
    </w:p>
    <w:p w14:paraId="2F957008" w14:textId="77777777" w:rsidR="00EA2E05" w:rsidRPr="000A656B" w:rsidRDefault="00973973" w:rsidP="00EA2E05">
      <w:pPr>
        <w:jc w:val="both"/>
        <w:rPr>
          <w:rFonts w:cs="Arial"/>
          <w:sz w:val="24"/>
          <w:szCs w:val="24"/>
        </w:rPr>
      </w:pPr>
      <w:r>
        <w:rPr>
          <w:rFonts w:cs="Arial"/>
          <w:sz w:val="24"/>
          <w:szCs w:val="24"/>
        </w:rPr>
        <w:t>80.</w:t>
      </w:r>
      <w:r>
        <w:rPr>
          <w:rFonts w:cs="Arial"/>
          <w:sz w:val="24"/>
          <w:szCs w:val="24"/>
        </w:rPr>
        <w:tab/>
        <w:t>None.</w:t>
      </w:r>
    </w:p>
    <w:p w14:paraId="2F957009" w14:textId="77777777" w:rsidR="00EA2E05" w:rsidRPr="000A656B" w:rsidRDefault="00973973" w:rsidP="00EA2E05">
      <w:pPr>
        <w:jc w:val="both"/>
        <w:rPr>
          <w:rFonts w:cs="Arial"/>
          <w:sz w:val="24"/>
          <w:szCs w:val="24"/>
        </w:rPr>
      </w:pPr>
    </w:p>
    <w:p w14:paraId="2F95700A" w14:textId="77777777" w:rsidR="00EA2E05" w:rsidRPr="000A656B" w:rsidRDefault="00973973" w:rsidP="00EA2E05">
      <w:pPr>
        <w:autoSpaceDE w:val="0"/>
        <w:autoSpaceDN w:val="0"/>
        <w:adjustRightInd w:val="0"/>
        <w:jc w:val="both"/>
        <w:rPr>
          <w:rFonts w:cs="Arial"/>
          <w:b/>
          <w:sz w:val="24"/>
          <w:szCs w:val="24"/>
        </w:rPr>
      </w:pPr>
      <w:r w:rsidRPr="000A656B">
        <w:rPr>
          <w:rFonts w:cs="Arial"/>
          <w:b/>
          <w:sz w:val="24"/>
          <w:szCs w:val="24"/>
        </w:rPr>
        <w:t>RISK MANAGEMENT</w:t>
      </w:r>
    </w:p>
    <w:p w14:paraId="2F95700B" w14:textId="77777777" w:rsidR="00EA2E05" w:rsidRDefault="00973973" w:rsidP="00EA2E05">
      <w:pPr>
        <w:autoSpaceDE w:val="0"/>
        <w:autoSpaceDN w:val="0"/>
        <w:adjustRightInd w:val="0"/>
        <w:jc w:val="both"/>
        <w:rPr>
          <w:rFonts w:cs="Arial"/>
          <w:sz w:val="24"/>
          <w:szCs w:val="24"/>
        </w:rPr>
      </w:pPr>
    </w:p>
    <w:p w14:paraId="2F95700C" w14:textId="77777777" w:rsidR="00EA2E05" w:rsidRPr="000A656B" w:rsidRDefault="00973973" w:rsidP="008840BB">
      <w:pPr>
        <w:autoSpaceDE w:val="0"/>
        <w:autoSpaceDN w:val="0"/>
        <w:adjustRightInd w:val="0"/>
        <w:ind w:left="720" w:hanging="720"/>
        <w:jc w:val="both"/>
        <w:rPr>
          <w:rFonts w:cs="Arial"/>
          <w:sz w:val="24"/>
          <w:szCs w:val="24"/>
        </w:rPr>
      </w:pPr>
      <w:r>
        <w:rPr>
          <w:rFonts w:cs="Arial"/>
          <w:sz w:val="24"/>
          <w:szCs w:val="24"/>
        </w:rPr>
        <w:t>81.</w:t>
      </w:r>
      <w:r>
        <w:rPr>
          <w:rFonts w:cs="Arial"/>
          <w:sz w:val="24"/>
          <w:szCs w:val="24"/>
        </w:rPr>
        <w:tab/>
        <w:t>Risks for a single authority procured website update have been considered as part</w:t>
      </w:r>
      <w:r>
        <w:rPr>
          <w:rFonts w:cs="Arial"/>
          <w:sz w:val="24"/>
          <w:szCs w:val="24"/>
        </w:rPr>
        <w:t xml:space="preserve"> of the Website Scoping document (background document 2).</w:t>
      </w:r>
    </w:p>
    <w:p w14:paraId="2F95700D" w14:textId="77777777" w:rsidR="00EA2E05" w:rsidRPr="000A656B" w:rsidRDefault="00973973" w:rsidP="00EA2E05">
      <w:pPr>
        <w:autoSpaceDE w:val="0"/>
        <w:autoSpaceDN w:val="0"/>
        <w:adjustRightInd w:val="0"/>
        <w:jc w:val="both"/>
        <w:rPr>
          <w:rFonts w:cs="Arial"/>
          <w:sz w:val="24"/>
          <w:szCs w:val="24"/>
        </w:rPr>
      </w:pPr>
    </w:p>
    <w:p w14:paraId="2F95700E" w14:textId="77777777" w:rsidR="00EA2E05" w:rsidRDefault="00973973" w:rsidP="00EA2E05">
      <w:pPr>
        <w:autoSpaceDE w:val="0"/>
        <w:autoSpaceDN w:val="0"/>
        <w:adjustRightInd w:val="0"/>
        <w:jc w:val="both"/>
        <w:rPr>
          <w:rFonts w:cs="Arial"/>
          <w:b/>
          <w:sz w:val="24"/>
          <w:szCs w:val="24"/>
        </w:rPr>
      </w:pPr>
      <w:r w:rsidRPr="000A656B">
        <w:rPr>
          <w:rFonts w:cs="Arial"/>
          <w:b/>
          <w:sz w:val="24"/>
          <w:szCs w:val="24"/>
        </w:rPr>
        <w:t>EQUALITY AND DIVERSITY IMPACT</w:t>
      </w:r>
    </w:p>
    <w:p w14:paraId="2F95700F" w14:textId="77777777" w:rsidR="00EA2E05" w:rsidRDefault="00973973" w:rsidP="00EA2E05">
      <w:pPr>
        <w:autoSpaceDE w:val="0"/>
        <w:autoSpaceDN w:val="0"/>
        <w:adjustRightInd w:val="0"/>
        <w:jc w:val="both"/>
        <w:rPr>
          <w:rFonts w:cs="Arial"/>
          <w:b/>
          <w:sz w:val="24"/>
          <w:szCs w:val="24"/>
        </w:rPr>
      </w:pPr>
    </w:p>
    <w:p w14:paraId="2F957010" w14:textId="77777777" w:rsidR="00EA2E05" w:rsidRDefault="00973973" w:rsidP="008840BB">
      <w:pPr>
        <w:ind w:left="720" w:hanging="720"/>
        <w:jc w:val="both"/>
        <w:rPr>
          <w:rFonts w:cs="Arial"/>
          <w:sz w:val="24"/>
          <w:szCs w:val="24"/>
        </w:rPr>
      </w:pPr>
      <w:r>
        <w:rPr>
          <w:rFonts w:cs="Arial"/>
          <w:sz w:val="24"/>
          <w:szCs w:val="24"/>
        </w:rPr>
        <w:t>82.</w:t>
      </w:r>
      <w:r>
        <w:rPr>
          <w:rFonts w:cs="Arial"/>
          <w:sz w:val="24"/>
          <w:szCs w:val="24"/>
        </w:rPr>
        <w:tab/>
      </w:r>
      <w:r w:rsidRPr="0033410E">
        <w:rPr>
          <w:rFonts w:cs="Arial"/>
          <w:sz w:val="24"/>
          <w:szCs w:val="24"/>
        </w:rPr>
        <w:t>The website will be created to comply with relevant Local Authority accessibility legislation.</w:t>
      </w:r>
    </w:p>
    <w:p w14:paraId="2F957011" w14:textId="77777777" w:rsidR="00EA2E05" w:rsidRPr="000A656B" w:rsidRDefault="00973973" w:rsidP="00EA2E05">
      <w:pPr>
        <w:jc w:val="both"/>
        <w:rPr>
          <w:rFonts w:cs="Arial"/>
          <w:b/>
          <w:sz w:val="24"/>
          <w:szCs w:val="24"/>
        </w:rPr>
      </w:pPr>
    </w:p>
    <w:p w14:paraId="2F957012" w14:textId="77777777" w:rsidR="00EA2E05" w:rsidRDefault="00973973" w:rsidP="00EA2E05">
      <w:pPr>
        <w:jc w:val="both"/>
        <w:rPr>
          <w:rFonts w:cs="Arial"/>
          <w:b/>
          <w:sz w:val="24"/>
          <w:szCs w:val="24"/>
        </w:rPr>
      </w:pPr>
      <w:r w:rsidRPr="000A656B">
        <w:rPr>
          <w:rFonts w:cs="Arial"/>
          <w:b/>
          <w:sz w:val="24"/>
          <w:szCs w:val="24"/>
        </w:rPr>
        <w:t>RELEVANT DIRECTORS RECOMMENDATIONS</w:t>
      </w:r>
    </w:p>
    <w:p w14:paraId="2F957013" w14:textId="77777777" w:rsidR="00EA2E05" w:rsidRDefault="00973973" w:rsidP="00EA2E05">
      <w:pPr>
        <w:jc w:val="both"/>
        <w:rPr>
          <w:rFonts w:cs="Arial"/>
          <w:b/>
          <w:sz w:val="24"/>
          <w:szCs w:val="24"/>
        </w:rPr>
      </w:pPr>
    </w:p>
    <w:p w14:paraId="2F957014" w14:textId="77777777" w:rsidR="00EA2E05" w:rsidRPr="000A656B" w:rsidRDefault="00973973" w:rsidP="00614D09">
      <w:pPr>
        <w:ind w:left="709" w:hanging="709"/>
        <w:jc w:val="both"/>
        <w:rPr>
          <w:rFonts w:cs="Arial"/>
          <w:b/>
          <w:color w:val="FF0000"/>
          <w:sz w:val="24"/>
          <w:szCs w:val="24"/>
        </w:rPr>
      </w:pPr>
      <w:r>
        <w:rPr>
          <w:rFonts w:cs="Arial"/>
          <w:sz w:val="24"/>
          <w:szCs w:val="24"/>
        </w:rPr>
        <w:t>83.</w:t>
      </w:r>
      <w:r>
        <w:rPr>
          <w:rFonts w:cs="Arial"/>
          <w:sz w:val="24"/>
          <w:szCs w:val="24"/>
        </w:rPr>
        <w:tab/>
        <w:t>The proposed refr</w:t>
      </w:r>
      <w:r>
        <w:rPr>
          <w:rFonts w:cs="Arial"/>
          <w:sz w:val="24"/>
          <w:szCs w:val="24"/>
        </w:rPr>
        <w:t xml:space="preserve">esh of the Councils website </w:t>
      </w:r>
      <w:r w:rsidRPr="00B9035A">
        <w:rPr>
          <w:rFonts w:cs="Arial"/>
          <w:bCs/>
          <w:sz w:val="24"/>
          <w:szCs w:val="23"/>
        </w:rPr>
        <w:t xml:space="preserve">will advance our digital capability, ultimately enabling </w:t>
      </w:r>
      <w:r>
        <w:rPr>
          <w:rFonts w:cs="Arial"/>
          <w:bCs/>
          <w:sz w:val="24"/>
          <w:szCs w:val="23"/>
        </w:rPr>
        <w:t xml:space="preserve">the Council </w:t>
      </w:r>
      <w:r w:rsidRPr="00B9035A">
        <w:rPr>
          <w:rFonts w:cs="Arial"/>
          <w:bCs/>
          <w:sz w:val="24"/>
          <w:szCs w:val="23"/>
        </w:rPr>
        <w:t>to better serve our borough, while improving the day-to-day experience for those working within the organisation.</w:t>
      </w:r>
    </w:p>
    <w:p w14:paraId="2F957015" w14:textId="77777777" w:rsidR="00EA2E05" w:rsidRPr="000A656B" w:rsidRDefault="00973973" w:rsidP="00EA2E05">
      <w:pPr>
        <w:ind w:firstLine="360"/>
        <w:jc w:val="both"/>
        <w:rPr>
          <w:rFonts w:cs="Arial"/>
          <w:color w:val="FF0000"/>
          <w:sz w:val="24"/>
          <w:szCs w:val="24"/>
        </w:rPr>
      </w:pPr>
    </w:p>
    <w:p w14:paraId="2F957016" w14:textId="77777777" w:rsidR="00EA2E05" w:rsidRPr="000A656B" w:rsidRDefault="00973973" w:rsidP="00EA2E05">
      <w:pPr>
        <w:jc w:val="both"/>
        <w:rPr>
          <w:rFonts w:cs="Arial"/>
          <w:b/>
          <w:sz w:val="24"/>
          <w:szCs w:val="24"/>
        </w:rPr>
      </w:pPr>
      <w:r w:rsidRPr="000A656B">
        <w:rPr>
          <w:rFonts w:cs="Arial"/>
          <w:b/>
          <w:sz w:val="24"/>
          <w:szCs w:val="24"/>
        </w:rPr>
        <w:t>COMMENTS OF THE STATUTORY FINANCE OFFICER</w:t>
      </w:r>
    </w:p>
    <w:p w14:paraId="2F957017" w14:textId="77777777" w:rsidR="00EA2E05" w:rsidRPr="000A656B" w:rsidRDefault="00973973" w:rsidP="00EA2E05">
      <w:pPr>
        <w:ind w:firstLine="360"/>
        <w:jc w:val="both"/>
        <w:rPr>
          <w:rFonts w:cs="Arial"/>
          <w:b/>
          <w:color w:val="FF0000"/>
          <w:sz w:val="24"/>
          <w:szCs w:val="24"/>
        </w:rPr>
      </w:pPr>
    </w:p>
    <w:p w14:paraId="2F957018" w14:textId="77777777" w:rsidR="00303DCC" w:rsidRPr="00981BE9" w:rsidRDefault="00973973" w:rsidP="00614D09">
      <w:pPr>
        <w:ind w:left="709" w:hanging="709"/>
        <w:rPr>
          <w:rFonts w:ascii="Calibri" w:hAnsi="Calibri"/>
        </w:rPr>
      </w:pPr>
      <w:r>
        <w:rPr>
          <w:rFonts w:cs="Arial"/>
          <w:sz w:val="24"/>
          <w:szCs w:val="24"/>
        </w:rPr>
        <w:t>84.</w:t>
      </w:r>
      <w:r>
        <w:rPr>
          <w:rFonts w:cs="Arial"/>
          <w:sz w:val="24"/>
          <w:szCs w:val="24"/>
        </w:rPr>
        <w:tab/>
      </w:r>
      <w:r w:rsidRPr="00981BE9">
        <w:t>The website development project is part of the Council’s Digital Strategy and working in partnership with Chorley Council provides economic benefits to both authorities. Going forward, any budget savings secured from the digital programme will be refle</w:t>
      </w:r>
      <w:r w:rsidRPr="00981BE9">
        <w:t>cted in the Council’s medium term financial strategy.</w:t>
      </w:r>
    </w:p>
    <w:p w14:paraId="2F957019" w14:textId="77777777" w:rsidR="00EA2E05" w:rsidRPr="00890B1E" w:rsidRDefault="00973973" w:rsidP="00EA2E05">
      <w:pPr>
        <w:jc w:val="both"/>
        <w:rPr>
          <w:rFonts w:cs="Arial"/>
          <w:sz w:val="24"/>
          <w:szCs w:val="24"/>
        </w:rPr>
      </w:pPr>
    </w:p>
    <w:p w14:paraId="2F95701A" w14:textId="77777777" w:rsidR="00EA2E05" w:rsidRPr="000A656B" w:rsidRDefault="00973973" w:rsidP="00EA2E05">
      <w:pPr>
        <w:ind w:firstLine="360"/>
        <w:jc w:val="both"/>
        <w:rPr>
          <w:rFonts w:cs="Arial"/>
          <w:b/>
          <w:color w:val="FF0000"/>
          <w:sz w:val="24"/>
          <w:szCs w:val="24"/>
        </w:rPr>
      </w:pPr>
    </w:p>
    <w:p w14:paraId="2F95701B" w14:textId="77777777" w:rsidR="00EA2E05" w:rsidRDefault="00973973" w:rsidP="00EA2E05">
      <w:pPr>
        <w:jc w:val="both"/>
        <w:rPr>
          <w:rFonts w:cs="Arial"/>
          <w:b/>
          <w:sz w:val="24"/>
          <w:szCs w:val="24"/>
        </w:rPr>
      </w:pPr>
      <w:r w:rsidRPr="000A656B">
        <w:rPr>
          <w:rFonts w:cs="Arial"/>
          <w:b/>
          <w:sz w:val="24"/>
          <w:szCs w:val="24"/>
        </w:rPr>
        <w:t>COMMENTS OF THE MONITORING OFFICER</w:t>
      </w:r>
    </w:p>
    <w:p w14:paraId="2F95701C" w14:textId="77777777" w:rsidR="00EA2E05" w:rsidRPr="000A656B" w:rsidRDefault="00973973" w:rsidP="00EA2E05">
      <w:pPr>
        <w:jc w:val="both"/>
        <w:rPr>
          <w:rFonts w:cs="Arial"/>
          <w:b/>
          <w:sz w:val="24"/>
          <w:szCs w:val="24"/>
        </w:rPr>
      </w:pPr>
    </w:p>
    <w:p w14:paraId="2F95701D" w14:textId="77777777" w:rsidR="00FF13A9" w:rsidRDefault="00973973" w:rsidP="008840BB">
      <w:pPr>
        <w:ind w:left="720" w:hanging="720"/>
        <w:jc w:val="both"/>
        <w:rPr>
          <w:rFonts w:cs="Arial"/>
          <w:sz w:val="24"/>
          <w:szCs w:val="24"/>
        </w:rPr>
      </w:pPr>
      <w:r>
        <w:rPr>
          <w:rFonts w:cs="Arial"/>
          <w:sz w:val="24"/>
          <w:szCs w:val="24"/>
        </w:rPr>
        <w:t>85.</w:t>
      </w:r>
      <w:r>
        <w:rPr>
          <w:rFonts w:cs="Arial"/>
          <w:sz w:val="24"/>
          <w:szCs w:val="24"/>
        </w:rPr>
        <w:tab/>
        <w:t>The proposal is to carry out a joint procurement exercise with Chorley Borough Council. The carrying out of such a joint procurement exercise is permitted by th</w:t>
      </w:r>
      <w:r>
        <w:rPr>
          <w:rFonts w:cs="Arial"/>
          <w:sz w:val="24"/>
          <w:szCs w:val="24"/>
        </w:rPr>
        <w:t>e Contract Procedure Rules (CPRs). Inevitably a joint procurement could result in significant savings for both councils.</w:t>
      </w:r>
    </w:p>
    <w:p w14:paraId="2F95701E" w14:textId="77777777" w:rsidR="00FF13A9" w:rsidRDefault="00973973" w:rsidP="00EA2E05">
      <w:pPr>
        <w:jc w:val="both"/>
        <w:rPr>
          <w:rFonts w:cs="Arial"/>
          <w:sz w:val="24"/>
          <w:szCs w:val="24"/>
        </w:rPr>
      </w:pPr>
    </w:p>
    <w:p w14:paraId="2F95701F" w14:textId="77777777" w:rsidR="00FF13A9" w:rsidRDefault="00973973" w:rsidP="00EA2E05">
      <w:pPr>
        <w:jc w:val="both"/>
        <w:rPr>
          <w:rFonts w:cs="Arial"/>
          <w:sz w:val="24"/>
          <w:szCs w:val="24"/>
        </w:rPr>
      </w:pPr>
      <w:r>
        <w:rPr>
          <w:rFonts w:cs="Arial"/>
          <w:sz w:val="24"/>
          <w:szCs w:val="24"/>
        </w:rPr>
        <w:t>86.</w:t>
      </w:r>
      <w:r>
        <w:rPr>
          <w:rFonts w:cs="Arial"/>
          <w:sz w:val="24"/>
          <w:szCs w:val="24"/>
        </w:rPr>
        <w:tab/>
        <w:t>The intention is to invite some preferred suppliers to bid. This follows on from a</w:t>
      </w:r>
    </w:p>
    <w:p w14:paraId="2F957020" w14:textId="77777777" w:rsidR="00F013F0" w:rsidRDefault="00973973" w:rsidP="00EA2E05">
      <w:pPr>
        <w:jc w:val="both"/>
        <w:rPr>
          <w:rFonts w:cs="Arial"/>
          <w:sz w:val="24"/>
          <w:szCs w:val="24"/>
        </w:rPr>
      </w:pPr>
      <w:r>
        <w:rPr>
          <w:rFonts w:cs="Arial"/>
          <w:sz w:val="24"/>
          <w:szCs w:val="24"/>
        </w:rPr>
        <w:t xml:space="preserve">           thorough testing of the market.</w:t>
      </w:r>
    </w:p>
    <w:p w14:paraId="2F957021" w14:textId="77777777" w:rsidR="00FF13A9" w:rsidRDefault="00973973" w:rsidP="00EA2E05">
      <w:pPr>
        <w:jc w:val="both"/>
        <w:rPr>
          <w:rFonts w:cs="Arial"/>
          <w:sz w:val="24"/>
          <w:szCs w:val="24"/>
        </w:rPr>
      </w:pPr>
    </w:p>
    <w:p w14:paraId="2F957022" w14:textId="77777777" w:rsidR="00F013F0" w:rsidRDefault="00973973" w:rsidP="00EA2E05">
      <w:pPr>
        <w:jc w:val="both"/>
        <w:rPr>
          <w:rFonts w:cs="Arial"/>
          <w:sz w:val="24"/>
          <w:szCs w:val="24"/>
        </w:rPr>
      </w:pPr>
      <w:r>
        <w:rPr>
          <w:rFonts w:cs="Arial"/>
          <w:sz w:val="24"/>
          <w:szCs w:val="24"/>
        </w:rPr>
        <w:t>87.</w:t>
      </w:r>
      <w:r>
        <w:rPr>
          <w:rFonts w:cs="Arial"/>
          <w:sz w:val="24"/>
          <w:szCs w:val="24"/>
        </w:rPr>
        <w:tab/>
        <w:t xml:space="preserve">For the reasons explained in the report it makes practical sense to proceed </w:t>
      </w:r>
    </w:p>
    <w:p w14:paraId="2F957023" w14:textId="77777777" w:rsidR="00FF13A9" w:rsidRDefault="00973973" w:rsidP="00EA2E05">
      <w:pPr>
        <w:jc w:val="both"/>
        <w:rPr>
          <w:rFonts w:cs="Arial"/>
          <w:sz w:val="24"/>
          <w:szCs w:val="24"/>
        </w:rPr>
      </w:pPr>
      <w:r>
        <w:rPr>
          <w:rFonts w:cs="Arial"/>
          <w:sz w:val="24"/>
          <w:szCs w:val="24"/>
        </w:rPr>
        <w:t xml:space="preserve">           along these lines.</w:t>
      </w:r>
    </w:p>
    <w:p w14:paraId="2F957024" w14:textId="77777777" w:rsidR="00FF13A9" w:rsidRDefault="00973973" w:rsidP="00EA2E05">
      <w:pPr>
        <w:jc w:val="both"/>
        <w:rPr>
          <w:rFonts w:cs="Arial"/>
          <w:sz w:val="24"/>
          <w:szCs w:val="24"/>
        </w:rPr>
      </w:pPr>
    </w:p>
    <w:p w14:paraId="2F957025" w14:textId="77777777" w:rsidR="00FF13A9" w:rsidRDefault="00973973" w:rsidP="008840BB">
      <w:pPr>
        <w:ind w:left="720" w:hanging="720"/>
        <w:jc w:val="both"/>
        <w:rPr>
          <w:rFonts w:cs="Arial"/>
          <w:sz w:val="24"/>
          <w:szCs w:val="24"/>
        </w:rPr>
      </w:pPr>
      <w:r>
        <w:rPr>
          <w:rFonts w:cs="Arial"/>
          <w:sz w:val="24"/>
          <w:szCs w:val="24"/>
        </w:rPr>
        <w:t>88.</w:t>
      </w:r>
      <w:r>
        <w:rPr>
          <w:rFonts w:cs="Arial"/>
          <w:sz w:val="24"/>
          <w:szCs w:val="24"/>
        </w:rPr>
        <w:tab/>
        <w:t>However, this will not be fully compliant with CPRs. Ordinarily you would be going through the Chest for a procurement of this value. Hence the</w:t>
      </w:r>
      <w:r>
        <w:rPr>
          <w:rFonts w:cs="Arial"/>
          <w:sz w:val="24"/>
          <w:szCs w:val="24"/>
        </w:rPr>
        <w:t xml:space="preserve"> proposal </w:t>
      </w:r>
      <w:r>
        <w:rPr>
          <w:rFonts w:cs="Arial"/>
          <w:sz w:val="24"/>
          <w:szCs w:val="24"/>
        </w:rPr>
        <w:lastRenderedPageBreak/>
        <w:t>that Cabinet should agree to waive those relevant parts of the CPRS.  This can only be done in exceptional circumstances. The report above sets out what those circumstances are.</w:t>
      </w:r>
    </w:p>
    <w:p w14:paraId="2F957026" w14:textId="77777777" w:rsidR="00FF13A9" w:rsidRDefault="00973973" w:rsidP="00EA2E05">
      <w:pPr>
        <w:jc w:val="both"/>
        <w:rPr>
          <w:rFonts w:cs="Arial"/>
          <w:sz w:val="24"/>
          <w:szCs w:val="24"/>
        </w:rPr>
      </w:pPr>
    </w:p>
    <w:p w14:paraId="2F957027" w14:textId="77777777" w:rsidR="00F013F0" w:rsidRDefault="00973973" w:rsidP="00EA2E05">
      <w:pPr>
        <w:jc w:val="both"/>
        <w:rPr>
          <w:rFonts w:cs="Arial"/>
          <w:sz w:val="24"/>
          <w:szCs w:val="24"/>
        </w:rPr>
      </w:pPr>
      <w:r>
        <w:rPr>
          <w:rFonts w:cs="Arial"/>
          <w:sz w:val="24"/>
          <w:szCs w:val="24"/>
        </w:rPr>
        <w:t>89.</w:t>
      </w:r>
      <w:r>
        <w:rPr>
          <w:rFonts w:cs="Arial"/>
          <w:sz w:val="24"/>
          <w:szCs w:val="24"/>
        </w:rPr>
        <w:tab/>
        <w:t>Ultimately formal contract documentation will be entered into t</w:t>
      </w:r>
      <w:r>
        <w:rPr>
          <w:rFonts w:cs="Arial"/>
          <w:sz w:val="24"/>
          <w:szCs w:val="24"/>
        </w:rPr>
        <w:t>o protect the</w:t>
      </w:r>
    </w:p>
    <w:p w14:paraId="2F957028" w14:textId="77777777" w:rsidR="00EA2E05" w:rsidRPr="00890B1E" w:rsidRDefault="00973973" w:rsidP="00EA2E05">
      <w:pPr>
        <w:jc w:val="both"/>
        <w:rPr>
          <w:rFonts w:cs="Arial"/>
          <w:sz w:val="24"/>
          <w:szCs w:val="24"/>
        </w:rPr>
      </w:pPr>
      <w:r>
        <w:rPr>
          <w:rFonts w:cs="Arial"/>
          <w:sz w:val="24"/>
          <w:szCs w:val="24"/>
        </w:rPr>
        <w:t xml:space="preserve">           interests of both councils.</w:t>
      </w:r>
    </w:p>
    <w:p w14:paraId="2F957029" w14:textId="77777777" w:rsidR="00EA2E05" w:rsidRPr="000A656B" w:rsidRDefault="00973973" w:rsidP="00EA2E05">
      <w:pPr>
        <w:jc w:val="both"/>
        <w:rPr>
          <w:rFonts w:cs="Arial"/>
          <w:b/>
          <w:sz w:val="24"/>
          <w:szCs w:val="24"/>
        </w:rPr>
      </w:pPr>
    </w:p>
    <w:p w14:paraId="2F95702A" w14:textId="77777777" w:rsidR="00EA2E05" w:rsidRPr="000A656B" w:rsidRDefault="00973973" w:rsidP="00EA2E05">
      <w:pPr>
        <w:jc w:val="both"/>
        <w:rPr>
          <w:rFonts w:cs="Arial"/>
          <w:b/>
          <w:sz w:val="24"/>
          <w:szCs w:val="24"/>
        </w:rPr>
      </w:pPr>
      <w:r w:rsidRPr="000A656B">
        <w:rPr>
          <w:rFonts w:cs="Arial"/>
          <w:b/>
          <w:sz w:val="24"/>
          <w:szCs w:val="24"/>
        </w:rPr>
        <w:t>BACKGROUND DOCUMENTS</w:t>
      </w:r>
    </w:p>
    <w:p w14:paraId="2F95702B" w14:textId="77777777" w:rsidR="00EA2E05" w:rsidRDefault="00973973" w:rsidP="00EA2E05">
      <w:pPr>
        <w:jc w:val="both"/>
        <w:rPr>
          <w:rFonts w:cs="Arial"/>
          <w:b/>
          <w:sz w:val="24"/>
          <w:szCs w:val="24"/>
        </w:rPr>
      </w:pPr>
    </w:p>
    <w:p w14:paraId="2F95702C" w14:textId="77777777" w:rsidR="00EA2E05" w:rsidRPr="00B9035A" w:rsidRDefault="00973973" w:rsidP="00EA2E05">
      <w:pPr>
        <w:jc w:val="both"/>
        <w:rPr>
          <w:rFonts w:cs="Arial"/>
          <w:sz w:val="24"/>
          <w:szCs w:val="24"/>
        </w:rPr>
      </w:pPr>
      <w:r w:rsidRPr="00B9035A">
        <w:rPr>
          <w:rFonts w:cs="Arial"/>
          <w:sz w:val="24"/>
          <w:szCs w:val="24"/>
        </w:rPr>
        <w:t>Digital to Improve Strategy</w:t>
      </w:r>
    </w:p>
    <w:p w14:paraId="2F95702D" w14:textId="77777777" w:rsidR="00EA2E05" w:rsidRDefault="00973973" w:rsidP="00EA2E05">
      <w:pPr>
        <w:jc w:val="both"/>
        <w:rPr>
          <w:rFonts w:cs="Arial"/>
          <w:sz w:val="24"/>
          <w:szCs w:val="24"/>
        </w:rPr>
      </w:pPr>
      <w:r w:rsidRPr="00B9035A">
        <w:rPr>
          <w:rFonts w:cs="Arial"/>
          <w:sz w:val="24"/>
          <w:szCs w:val="24"/>
        </w:rPr>
        <w:t>Website Scope</w:t>
      </w:r>
    </w:p>
    <w:p w14:paraId="2F95702E" w14:textId="77777777" w:rsidR="00EA2E05" w:rsidRPr="000A656B" w:rsidRDefault="00973973" w:rsidP="00EA2E05">
      <w:pPr>
        <w:jc w:val="both"/>
        <w:rPr>
          <w:rFonts w:cs="Arial"/>
          <w:sz w:val="24"/>
          <w:szCs w:val="24"/>
        </w:rPr>
      </w:pPr>
    </w:p>
    <w:p w14:paraId="2F95702F" w14:textId="77777777" w:rsidR="00EA2E05" w:rsidRDefault="00973973" w:rsidP="00EA2E05">
      <w:pPr>
        <w:jc w:val="both"/>
        <w:rPr>
          <w:rFonts w:cs="Arial"/>
          <w:b/>
          <w:sz w:val="24"/>
          <w:szCs w:val="24"/>
        </w:rPr>
      </w:pPr>
      <w:r w:rsidRPr="000A656B">
        <w:rPr>
          <w:rFonts w:cs="Arial"/>
          <w:b/>
          <w:sz w:val="24"/>
          <w:szCs w:val="24"/>
        </w:rPr>
        <w:t>APPENDICES</w:t>
      </w:r>
    </w:p>
    <w:p w14:paraId="2F957030" w14:textId="77777777" w:rsidR="00EA2E05" w:rsidRDefault="00973973" w:rsidP="00EA2E05">
      <w:pPr>
        <w:jc w:val="both"/>
        <w:rPr>
          <w:rFonts w:cs="Arial"/>
          <w:sz w:val="24"/>
          <w:szCs w:val="24"/>
        </w:rPr>
      </w:pPr>
    </w:p>
    <w:p w14:paraId="2F957031" w14:textId="77777777" w:rsidR="00EA2E05" w:rsidRDefault="00973973" w:rsidP="00EA2E05">
      <w:pPr>
        <w:jc w:val="both"/>
        <w:rPr>
          <w:rFonts w:cs="Arial"/>
          <w:sz w:val="24"/>
          <w:szCs w:val="24"/>
        </w:rPr>
      </w:pPr>
      <w:r>
        <w:rPr>
          <w:rFonts w:cs="Arial"/>
          <w:sz w:val="24"/>
          <w:szCs w:val="24"/>
        </w:rPr>
        <w:t>Appendix A: Draft Technical Specification</w:t>
      </w:r>
    </w:p>
    <w:p w14:paraId="2F957032" w14:textId="77777777" w:rsidR="00012FAD" w:rsidRDefault="00973973" w:rsidP="00EA2E05">
      <w:pPr>
        <w:jc w:val="both"/>
        <w:rPr>
          <w:rFonts w:cs="Arial"/>
          <w:sz w:val="24"/>
          <w:szCs w:val="24"/>
        </w:rPr>
      </w:pPr>
    </w:p>
    <w:p w14:paraId="2F957033" w14:textId="77777777" w:rsidR="00012FAD" w:rsidRDefault="00973973" w:rsidP="00012FAD">
      <w:pPr>
        <w:rPr>
          <w:rFonts w:cs="Arial"/>
          <w:sz w:val="24"/>
          <w:szCs w:val="24"/>
        </w:rPr>
      </w:pPr>
      <w:r>
        <w:rPr>
          <w:rFonts w:cs="Arial"/>
          <w:sz w:val="24"/>
          <w:szCs w:val="24"/>
        </w:rPr>
        <w:t>Paul Hussey</w:t>
      </w:r>
      <w:r>
        <w:rPr>
          <w:rFonts w:cs="Arial"/>
          <w:sz w:val="24"/>
          <w:szCs w:val="24"/>
        </w:rPr>
        <w:br/>
        <w:t>Director of Customer and Digital</w:t>
      </w:r>
    </w:p>
    <w:p w14:paraId="2F957034" w14:textId="77777777" w:rsidR="00012FAD" w:rsidRDefault="00973973" w:rsidP="00012FAD">
      <w:pPr>
        <w:rPr>
          <w:rFonts w:cs="Arial"/>
          <w:sz w:val="24"/>
          <w:szCs w:val="24"/>
        </w:rPr>
      </w:pPr>
    </w:p>
    <w:tbl>
      <w:tblPr>
        <w:tblStyle w:val="TableGrid"/>
        <w:tblW w:w="0" w:type="auto"/>
        <w:tblLook w:val="04A0" w:firstRow="1" w:lastRow="0" w:firstColumn="1" w:lastColumn="0" w:noHBand="0" w:noVBand="1"/>
      </w:tblPr>
      <w:tblGrid>
        <w:gridCol w:w="4853"/>
        <w:gridCol w:w="1351"/>
        <w:gridCol w:w="2812"/>
      </w:tblGrid>
      <w:tr w:rsidR="00423CD1" w14:paraId="2F957038" w14:textId="77777777" w:rsidTr="00BF219C">
        <w:tc>
          <w:tcPr>
            <w:tcW w:w="5240" w:type="dxa"/>
          </w:tcPr>
          <w:p w14:paraId="2F957035" w14:textId="77777777" w:rsidR="00012FAD" w:rsidRDefault="00973973" w:rsidP="00012FAD">
            <w:pPr>
              <w:rPr>
                <w:rFonts w:cs="Arial"/>
                <w:sz w:val="24"/>
                <w:szCs w:val="24"/>
              </w:rPr>
            </w:pPr>
            <w:r>
              <w:rPr>
                <w:rFonts w:cs="Arial"/>
                <w:sz w:val="24"/>
                <w:szCs w:val="24"/>
              </w:rPr>
              <w:t>Report Author:</w:t>
            </w:r>
          </w:p>
        </w:tc>
        <w:tc>
          <w:tcPr>
            <w:tcW w:w="770" w:type="dxa"/>
          </w:tcPr>
          <w:p w14:paraId="2F957036" w14:textId="77777777" w:rsidR="00012FAD" w:rsidRDefault="00973973" w:rsidP="00012FAD">
            <w:pPr>
              <w:rPr>
                <w:rFonts w:cs="Arial"/>
                <w:sz w:val="24"/>
                <w:szCs w:val="24"/>
              </w:rPr>
            </w:pPr>
            <w:r>
              <w:rPr>
                <w:rFonts w:cs="Arial"/>
                <w:sz w:val="24"/>
                <w:szCs w:val="24"/>
              </w:rPr>
              <w:t>Telephone</w:t>
            </w:r>
          </w:p>
        </w:tc>
        <w:tc>
          <w:tcPr>
            <w:tcW w:w="3006" w:type="dxa"/>
          </w:tcPr>
          <w:p w14:paraId="2F957037" w14:textId="77777777" w:rsidR="00012FAD" w:rsidRDefault="00973973" w:rsidP="00012FAD">
            <w:pPr>
              <w:rPr>
                <w:rFonts w:cs="Arial"/>
                <w:sz w:val="24"/>
                <w:szCs w:val="24"/>
              </w:rPr>
            </w:pPr>
            <w:r>
              <w:rPr>
                <w:rFonts w:cs="Arial"/>
                <w:sz w:val="24"/>
                <w:szCs w:val="24"/>
              </w:rPr>
              <w:t>Date</w:t>
            </w:r>
          </w:p>
        </w:tc>
      </w:tr>
      <w:tr w:rsidR="00423CD1" w14:paraId="2F95703C" w14:textId="77777777" w:rsidTr="00BF219C">
        <w:tc>
          <w:tcPr>
            <w:tcW w:w="5240" w:type="dxa"/>
          </w:tcPr>
          <w:p w14:paraId="2F957039" w14:textId="77777777" w:rsidR="00012FAD" w:rsidRDefault="00973973" w:rsidP="00012FAD">
            <w:pPr>
              <w:rPr>
                <w:rFonts w:cs="Arial"/>
                <w:sz w:val="24"/>
                <w:szCs w:val="24"/>
              </w:rPr>
            </w:pPr>
            <w:r>
              <w:rPr>
                <w:rFonts w:cs="Arial"/>
                <w:sz w:val="24"/>
                <w:szCs w:val="24"/>
              </w:rPr>
              <w:t>Laura Barton-Williams, Communications Manager</w:t>
            </w:r>
          </w:p>
        </w:tc>
        <w:tc>
          <w:tcPr>
            <w:tcW w:w="770" w:type="dxa"/>
          </w:tcPr>
          <w:p w14:paraId="2F95703A" w14:textId="77777777" w:rsidR="00012FAD" w:rsidRDefault="00973973" w:rsidP="00012FAD">
            <w:pPr>
              <w:rPr>
                <w:rFonts w:cs="Arial"/>
                <w:sz w:val="24"/>
                <w:szCs w:val="24"/>
              </w:rPr>
            </w:pPr>
            <w:r>
              <w:rPr>
                <w:rFonts w:cs="Arial"/>
                <w:sz w:val="24"/>
                <w:szCs w:val="24"/>
              </w:rPr>
              <w:t>01772 625333</w:t>
            </w:r>
          </w:p>
        </w:tc>
        <w:tc>
          <w:tcPr>
            <w:tcW w:w="3006" w:type="dxa"/>
          </w:tcPr>
          <w:p w14:paraId="2F95703B" w14:textId="77777777" w:rsidR="00012FAD" w:rsidRDefault="00973973" w:rsidP="00012FAD">
            <w:pPr>
              <w:rPr>
                <w:rFonts w:cs="Arial"/>
                <w:sz w:val="24"/>
                <w:szCs w:val="24"/>
              </w:rPr>
            </w:pPr>
            <w:r>
              <w:rPr>
                <w:rFonts w:cs="Arial"/>
                <w:sz w:val="24"/>
                <w:szCs w:val="24"/>
              </w:rPr>
              <w:t>26</w:t>
            </w:r>
            <w:r w:rsidRPr="00BF219C">
              <w:rPr>
                <w:rFonts w:cs="Arial"/>
                <w:sz w:val="24"/>
                <w:szCs w:val="24"/>
                <w:vertAlign w:val="superscript"/>
              </w:rPr>
              <w:t>th</w:t>
            </w:r>
            <w:r>
              <w:rPr>
                <w:rFonts w:cs="Arial"/>
                <w:sz w:val="24"/>
                <w:szCs w:val="24"/>
              </w:rPr>
              <w:t xml:space="preserve"> September 2019</w:t>
            </w:r>
          </w:p>
        </w:tc>
      </w:tr>
    </w:tbl>
    <w:p w14:paraId="2F95703D" w14:textId="77777777" w:rsidR="00012FAD" w:rsidRPr="00B9035A" w:rsidRDefault="00973973" w:rsidP="00012FAD">
      <w:pPr>
        <w:rPr>
          <w:rFonts w:cs="Arial"/>
          <w:sz w:val="24"/>
          <w:szCs w:val="24"/>
        </w:rPr>
      </w:pPr>
    </w:p>
    <w:p w14:paraId="2F95703E" w14:textId="77777777" w:rsidR="00EA2E05" w:rsidRDefault="00973973" w:rsidP="00EA2E05">
      <w:pPr>
        <w:jc w:val="both"/>
        <w:rPr>
          <w:rFonts w:cs="Arial"/>
          <w:b/>
        </w:rPr>
      </w:pPr>
    </w:p>
    <w:p w14:paraId="2F95703F" w14:textId="77777777" w:rsidR="00EA2E05" w:rsidRDefault="00973973" w:rsidP="00EA2E05">
      <w:pPr>
        <w:rPr>
          <w:rFonts w:cs="Arial"/>
          <w:b/>
        </w:rPr>
      </w:pPr>
    </w:p>
    <w:p w14:paraId="2F957040" w14:textId="77777777" w:rsidR="00EA2E05" w:rsidRDefault="00973973" w:rsidP="00EA2E05">
      <w:pPr>
        <w:rPr>
          <w:rFonts w:cs="Arial"/>
          <w:b/>
        </w:rPr>
      </w:pPr>
    </w:p>
    <w:p w14:paraId="2F957041" w14:textId="77777777" w:rsidR="00EA2E05" w:rsidRDefault="00973973" w:rsidP="00EA2E05">
      <w:pPr>
        <w:rPr>
          <w:rFonts w:cs="Arial"/>
          <w:b/>
        </w:rPr>
      </w:pPr>
    </w:p>
    <w:p w14:paraId="2F957042" w14:textId="77777777" w:rsidR="00EA2E05" w:rsidRDefault="00973973" w:rsidP="00EA2E05">
      <w:pPr>
        <w:rPr>
          <w:rFonts w:cs="Arial"/>
          <w:b/>
        </w:rPr>
      </w:pPr>
    </w:p>
    <w:p w14:paraId="2F957043" w14:textId="77777777" w:rsidR="00EA2E05" w:rsidRDefault="00973973" w:rsidP="00EA2E05">
      <w:pPr>
        <w:rPr>
          <w:rFonts w:cs="Arial"/>
          <w:b/>
        </w:rPr>
      </w:pPr>
    </w:p>
    <w:p w14:paraId="2F957044" w14:textId="77777777" w:rsidR="00EA2E05" w:rsidRDefault="00973973" w:rsidP="00EA2E05">
      <w:pPr>
        <w:rPr>
          <w:rFonts w:cs="Arial"/>
          <w:b/>
        </w:rPr>
      </w:pPr>
    </w:p>
    <w:p w14:paraId="2F957045" w14:textId="77777777" w:rsidR="00EA2E05" w:rsidRDefault="00973973" w:rsidP="00EA2E05">
      <w:pPr>
        <w:rPr>
          <w:rFonts w:cs="Arial"/>
          <w:b/>
        </w:rPr>
      </w:pPr>
    </w:p>
    <w:p w14:paraId="2F957046" w14:textId="77777777" w:rsidR="00EA2E05" w:rsidRDefault="00973973" w:rsidP="00EA2E05">
      <w:pPr>
        <w:rPr>
          <w:rFonts w:cs="Arial"/>
          <w:b/>
        </w:rPr>
      </w:pPr>
    </w:p>
    <w:p w14:paraId="2F957047" w14:textId="77777777" w:rsidR="00EA2E05" w:rsidRDefault="00973973" w:rsidP="00EA2E05">
      <w:pPr>
        <w:rPr>
          <w:rFonts w:cs="Arial"/>
          <w:b/>
        </w:rPr>
      </w:pPr>
    </w:p>
    <w:p w14:paraId="2F957048" w14:textId="77777777" w:rsidR="00EA2E05" w:rsidRDefault="00973973" w:rsidP="00EA2E05">
      <w:pPr>
        <w:rPr>
          <w:rFonts w:cs="Arial"/>
          <w:b/>
        </w:rPr>
      </w:pPr>
    </w:p>
    <w:p w14:paraId="2F957049" w14:textId="77777777" w:rsidR="00EA2E05" w:rsidRDefault="00973973"/>
    <w:sectPr w:rsidR="00EA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CC19A9"/>
    <w:multiLevelType w:val="hybridMultilevel"/>
    <w:tmpl w:val="B2946BEA"/>
    <w:lvl w:ilvl="0" w:tplc="A5BE16C6">
      <w:start w:val="1"/>
      <w:numFmt w:val="bullet"/>
      <w:lvlText w:val=""/>
      <w:lvlJc w:val="left"/>
      <w:pPr>
        <w:ind w:left="1146" w:hanging="360"/>
      </w:pPr>
      <w:rPr>
        <w:rFonts w:ascii="Symbol" w:hAnsi="Symbol" w:hint="default"/>
      </w:rPr>
    </w:lvl>
    <w:lvl w:ilvl="1" w:tplc="18888B08">
      <w:start w:val="1"/>
      <w:numFmt w:val="bullet"/>
      <w:lvlText w:val="o"/>
      <w:lvlJc w:val="left"/>
      <w:pPr>
        <w:ind w:left="1866" w:hanging="360"/>
      </w:pPr>
      <w:rPr>
        <w:rFonts w:ascii="Courier New" w:hAnsi="Courier New" w:cs="Courier New" w:hint="default"/>
      </w:rPr>
    </w:lvl>
    <w:lvl w:ilvl="2" w:tplc="3E5CE094" w:tentative="1">
      <w:start w:val="1"/>
      <w:numFmt w:val="bullet"/>
      <w:lvlText w:val=""/>
      <w:lvlJc w:val="left"/>
      <w:pPr>
        <w:ind w:left="2586" w:hanging="360"/>
      </w:pPr>
      <w:rPr>
        <w:rFonts w:ascii="Wingdings" w:hAnsi="Wingdings" w:hint="default"/>
      </w:rPr>
    </w:lvl>
    <w:lvl w:ilvl="3" w:tplc="1B3073C4" w:tentative="1">
      <w:start w:val="1"/>
      <w:numFmt w:val="bullet"/>
      <w:lvlText w:val=""/>
      <w:lvlJc w:val="left"/>
      <w:pPr>
        <w:ind w:left="3306" w:hanging="360"/>
      </w:pPr>
      <w:rPr>
        <w:rFonts w:ascii="Symbol" w:hAnsi="Symbol" w:hint="default"/>
      </w:rPr>
    </w:lvl>
    <w:lvl w:ilvl="4" w:tplc="856E67BE" w:tentative="1">
      <w:start w:val="1"/>
      <w:numFmt w:val="bullet"/>
      <w:lvlText w:val="o"/>
      <w:lvlJc w:val="left"/>
      <w:pPr>
        <w:ind w:left="4026" w:hanging="360"/>
      </w:pPr>
      <w:rPr>
        <w:rFonts w:ascii="Courier New" w:hAnsi="Courier New" w:cs="Courier New" w:hint="default"/>
      </w:rPr>
    </w:lvl>
    <w:lvl w:ilvl="5" w:tplc="46E651AA" w:tentative="1">
      <w:start w:val="1"/>
      <w:numFmt w:val="bullet"/>
      <w:lvlText w:val=""/>
      <w:lvlJc w:val="left"/>
      <w:pPr>
        <w:ind w:left="4746" w:hanging="360"/>
      </w:pPr>
      <w:rPr>
        <w:rFonts w:ascii="Wingdings" w:hAnsi="Wingdings" w:hint="default"/>
      </w:rPr>
    </w:lvl>
    <w:lvl w:ilvl="6" w:tplc="373A2C20" w:tentative="1">
      <w:start w:val="1"/>
      <w:numFmt w:val="bullet"/>
      <w:lvlText w:val=""/>
      <w:lvlJc w:val="left"/>
      <w:pPr>
        <w:ind w:left="5466" w:hanging="360"/>
      </w:pPr>
      <w:rPr>
        <w:rFonts w:ascii="Symbol" w:hAnsi="Symbol" w:hint="default"/>
      </w:rPr>
    </w:lvl>
    <w:lvl w:ilvl="7" w:tplc="51581CBA" w:tentative="1">
      <w:start w:val="1"/>
      <w:numFmt w:val="bullet"/>
      <w:lvlText w:val="o"/>
      <w:lvlJc w:val="left"/>
      <w:pPr>
        <w:ind w:left="6186" w:hanging="360"/>
      </w:pPr>
      <w:rPr>
        <w:rFonts w:ascii="Courier New" w:hAnsi="Courier New" w:cs="Courier New" w:hint="default"/>
      </w:rPr>
    </w:lvl>
    <w:lvl w:ilvl="8" w:tplc="7B70F142" w:tentative="1">
      <w:start w:val="1"/>
      <w:numFmt w:val="bullet"/>
      <w:lvlText w:val=""/>
      <w:lvlJc w:val="left"/>
      <w:pPr>
        <w:ind w:left="6906" w:hanging="360"/>
      </w:pPr>
      <w:rPr>
        <w:rFonts w:ascii="Wingdings" w:hAnsi="Wingdings" w:hint="default"/>
      </w:rPr>
    </w:lvl>
  </w:abstractNum>
  <w:abstractNum w:abstractNumId="2" w15:restartNumberingAfterBreak="0">
    <w:nsid w:val="2F78562D"/>
    <w:multiLevelType w:val="hybridMultilevel"/>
    <w:tmpl w:val="ADA4FBE0"/>
    <w:lvl w:ilvl="0" w:tplc="BA061C34">
      <w:start w:val="1"/>
      <w:numFmt w:val="bullet"/>
      <w:lvlText w:val=""/>
      <w:lvlJc w:val="left"/>
      <w:pPr>
        <w:ind w:left="720" w:hanging="360"/>
      </w:pPr>
      <w:rPr>
        <w:rFonts w:ascii="Symbol" w:hAnsi="Symbol" w:hint="default"/>
      </w:rPr>
    </w:lvl>
    <w:lvl w:ilvl="1" w:tplc="73EC9EF6" w:tentative="1">
      <w:start w:val="1"/>
      <w:numFmt w:val="bullet"/>
      <w:lvlText w:val="o"/>
      <w:lvlJc w:val="left"/>
      <w:pPr>
        <w:ind w:left="1440" w:hanging="360"/>
      </w:pPr>
      <w:rPr>
        <w:rFonts w:ascii="Courier New" w:hAnsi="Courier New" w:cs="Courier New" w:hint="default"/>
      </w:rPr>
    </w:lvl>
    <w:lvl w:ilvl="2" w:tplc="EDFA4766" w:tentative="1">
      <w:start w:val="1"/>
      <w:numFmt w:val="bullet"/>
      <w:lvlText w:val=""/>
      <w:lvlJc w:val="left"/>
      <w:pPr>
        <w:ind w:left="2160" w:hanging="360"/>
      </w:pPr>
      <w:rPr>
        <w:rFonts w:ascii="Wingdings" w:hAnsi="Wingdings" w:hint="default"/>
      </w:rPr>
    </w:lvl>
    <w:lvl w:ilvl="3" w:tplc="6B4CCAFC" w:tentative="1">
      <w:start w:val="1"/>
      <w:numFmt w:val="bullet"/>
      <w:lvlText w:val=""/>
      <w:lvlJc w:val="left"/>
      <w:pPr>
        <w:ind w:left="2880" w:hanging="360"/>
      </w:pPr>
      <w:rPr>
        <w:rFonts w:ascii="Symbol" w:hAnsi="Symbol" w:hint="default"/>
      </w:rPr>
    </w:lvl>
    <w:lvl w:ilvl="4" w:tplc="AF42F224" w:tentative="1">
      <w:start w:val="1"/>
      <w:numFmt w:val="bullet"/>
      <w:lvlText w:val="o"/>
      <w:lvlJc w:val="left"/>
      <w:pPr>
        <w:ind w:left="3600" w:hanging="360"/>
      </w:pPr>
      <w:rPr>
        <w:rFonts w:ascii="Courier New" w:hAnsi="Courier New" w:cs="Courier New" w:hint="default"/>
      </w:rPr>
    </w:lvl>
    <w:lvl w:ilvl="5" w:tplc="E1CCDA08" w:tentative="1">
      <w:start w:val="1"/>
      <w:numFmt w:val="bullet"/>
      <w:lvlText w:val=""/>
      <w:lvlJc w:val="left"/>
      <w:pPr>
        <w:ind w:left="4320" w:hanging="360"/>
      </w:pPr>
      <w:rPr>
        <w:rFonts w:ascii="Wingdings" w:hAnsi="Wingdings" w:hint="default"/>
      </w:rPr>
    </w:lvl>
    <w:lvl w:ilvl="6" w:tplc="106C75D4" w:tentative="1">
      <w:start w:val="1"/>
      <w:numFmt w:val="bullet"/>
      <w:lvlText w:val=""/>
      <w:lvlJc w:val="left"/>
      <w:pPr>
        <w:ind w:left="5040" w:hanging="360"/>
      </w:pPr>
      <w:rPr>
        <w:rFonts w:ascii="Symbol" w:hAnsi="Symbol" w:hint="default"/>
      </w:rPr>
    </w:lvl>
    <w:lvl w:ilvl="7" w:tplc="B02E7266" w:tentative="1">
      <w:start w:val="1"/>
      <w:numFmt w:val="bullet"/>
      <w:lvlText w:val="o"/>
      <w:lvlJc w:val="left"/>
      <w:pPr>
        <w:ind w:left="5760" w:hanging="360"/>
      </w:pPr>
      <w:rPr>
        <w:rFonts w:ascii="Courier New" w:hAnsi="Courier New" w:cs="Courier New" w:hint="default"/>
      </w:rPr>
    </w:lvl>
    <w:lvl w:ilvl="8" w:tplc="2C44A668" w:tentative="1">
      <w:start w:val="1"/>
      <w:numFmt w:val="bullet"/>
      <w:lvlText w:val=""/>
      <w:lvlJc w:val="left"/>
      <w:pPr>
        <w:ind w:left="6480" w:hanging="360"/>
      </w:pPr>
      <w:rPr>
        <w:rFonts w:ascii="Wingdings" w:hAnsi="Wingdings" w:hint="default"/>
      </w:rPr>
    </w:lvl>
  </w:abstractNum>
  <w:abstractNum w:abstractNumId="3" w15:restartNumberingAfterBreak="0">
    <w:nsid w:val="40106302"/>
    <w:multiLevelType w:val="hybridMultilevel"/>
    <w:tmpl w:val="98F21D6A"/>
    <w:lvl w:ilvl="0" w:tplc="245406BC">
      <w:start w:val="1"/>
      <w:numFmt w:val="bullet"/>
      <w:lvlText w:val=""/>
      <w:lvlJc w:val="left"/>
      <w:pPr>
        <w:ind w:left="720" w:hanging="360"/>
      </w:pPr>
      <w:rPr>
        <w:rFonts w:ascii="Symbol" w:hAnsi="Symbol" w:hint="default"/>
      </w:rPr>
    </w:lvl>
    <w:lvl w:ilvl="1" w:tplc="C59A3D9C" w:tentative="1">
      <w:start w:val="1"/>
      <w:numFmt w:val="bullet"/>
      <w:lvlText w:val="o"/>
      <w:lvlJc w:val="left"/>
      <w:pPr>
        <w:ind w:left="1440" w:hanging="360"/>
      </w:pPr>
      <w:rPr>
        <w:rFonts w:ascii="Courier New" w:hAnsi="Courier New" w:cs="Courier New" w:hint="default"/>
      </w:rPr>
    </w:lvl>
    <w:lvl w:ilvl="2" w:tplc="0BEA6BF0" w:tentative="1">
      <w:start w:val="1"/>
      <w:numFmt w:val="bullet"/>
      <w:lvlText w:val=""/>
      <w:lvlJc w:val="left"/>
      <w:pPr>
        <w:ind w:left="2160" w:hanging="360"/>
      </w:pPr>
      <w:rPr>
        <w:rFonts w:ascii="Wingdings" w:hAnsi="Wingdings" w:hint="default"/>
      </w:rPr>
    </w:lvl>
    <w:lvl w:ilvl="3" w:tplc="3948F508" w:tentative="1">
      <w:start w:val="1"/>
      <w:numFmt w:val="bullet"/>
      <w:lvlText w:val=""/>
      <w:lvlJc w:val="left"/>
      <w:pPr>
        <w:ind w:left="2880" w:hanging="360"/>
      </w:pPr>
      <w:rPr>
        <w:rFonts w:ascii="Symbol" w:hAnsi="Symbol" w:hint="default"/>
      </w:rPr>
    </w:lvl>
    <w:lvl w:ilvl="4" w:tplc="CD70DD88" w:tentative="1">
      <w:start w:val="1"/>
      <w:numFmt w:val="bullet"/>
      <w:lvlText w:val="o"/>
      <w:lvlJc w:val="left"/>
      <w:pPr>
        <w:ind w:left="3600" w:hanging="360"/>
      </w:pPr>
      <w:rPr>
        <w:rFonts w:ascii="Courier New" w:hAnsi="Courier New" w:cs="Courier New" w:hint="default"/>
      </w:rPr>
    </w:lvl>
    <w:lvl w:ilvl="5" w:tplc="50424D84" w:tentative="1">
      <w:start w:val="1"/>
      <w:numFmt w:val="bullet"/>
      <w:lvlText w:val=""/>
      <w:lvlJc w:val="left"/>
      <w:pPr>
        <w:ind w:left="4320" w:hanging="360"/>
      </w:pPr>
      <w:rPr>
        <w:rFonts w:ascii="Wingdings" w:hAnsi="Wingdings" w:hint="default"/>
      </w:rPr>
    </w:lvl>
    <w:lvl w:ilvl="6" w:tplc="34C00EAA" w:tentative="1">
      <w:start w:val="1"/>
      <w:numFmt w:val="bullet"/>
      <w:lvlText w:val=""/>
      <w:lvlJc w:val="left"/>
      <w:pPr>
        <w:ind w:left="5040" w:hanging="360"/>
      </w:pPr>
      <w:rPr>
        <w:rFonts w:ascii="Symbol" w:hAnsi="Symbol" w:hint="default"/>
      </w:rPr>
    </w:lvl>
    <w:lvl w:ilvl="7" w:tplc="EC30B06E" w:tentative="1">
      <w:start w:val="1"/>
      <w:numFmt w:val="bullet"/>
      <w:lvlText w:val="o"/>
      <w:lvlJc w:val="left"/>
      <w:pPr>
        <w:ind w:left="5760" w:hanging="360"/>
      </w:pPr>
      <w:rPr>
        <w:rFonts w:ascii="Courier New" w:hAnsi="Courier New" w:cs="Courier New" w:hint="default"/>
      </w:rPr>
    </w:lvl>
    <w:lvl w:ilvl="8" w:tplc="1BB07A54" w:tentative="1">
      <w:start w:val="1"/>
      <w:numFmt w:val="bullet"/>
      <w:lvlText w:val=""/>
      <w:lvlJc w:val="left"/>
      <w:pPr>
        <w:ind w:left="6480" w:hanging="360"/>
      </w:pPr>
      <w:rPr>
        <w:rFonts w:ascii="Wingdings" w:hAnsi="Wingdings" w:hint="default"/>
      </w:rPr>
    </w:lvl>
  </w:abstractNum>
  <w:abstractNum w:abstractNumId="4" w15:restartNumberingAfterBreak="0">
    <w:nsid w:val="4B967D2F"/>
    <w:multiLevelType w:val="hybridMultilevel"/>
    <w:tmpl w:val="06A2E546"/>
    <w:lvl w:ilvl="0" w:tplc="AF1AF3AC">
      <w:start w:val="1"/>
      <w:numFmt w:val="bullet"/>
      <w:lvlText w:val=""/>
      <w:lvlJc w:val="left"/>
      <w:pPr>
        <w:ind w:left="720" w:hanging="360"/>
      </w:pPr>
      <w:rPr>
        <w:rFonts w:ascii="Symbol" w:hAnsi="Symbol" w:hint="default"/>
      </w:rPr>
    </w:lvl>
    <w:lvl w:ilvl="1" w:tplc="97F8736E" w:tentative="1">
      <w:start w:val="1"/>
      <w:numFmt w:val="bullet"/>
      <w:lvlText w:val="o"/>
      <w:lvlJc w:val="left"/>
      <w:pPr>
        <w:ind w:left="1440" w:hanging="360"/>
      </w:pPr>
      <w:rPr>
        <w:rFonts w:ascii="Courier New" w:hAnsi="Courier New" w:cs="Courier New" w:hint="default"/>
      </w:rPr>
    </w:lvl>
    <w:lvl w:ilvl="2" w:tplc="A8D45582" w:tentative="1">
      <w:start w:val="1"/>
      <w:numFmt w:val="bullet"/>
      <w:lvlText w:val=""/>
      <w:lvlJc w:val="left"/>
      <w:pPr>
        <w:ind w:left="2160" w:hanging="360"/>
      </w:pPr>
      <w:rPr>
        <w:rFonts w:ascii="Wingdings" w:hAnsi="Wingdings" w:hint="default"/>
      </w:rPr>
    </w:lvl>
    <w:lvl w:ilvl="3" w:tplc="D74AEB88" w:tentative="1">
      <w:start w:val="1"/>
      <w:numFmt w:val="bullet"/>
      <w:lvlText w:val=""/>
      <w:lvlJc w:val="left"/>
      <w:pPr>
        <w:ind w:left="2880" w:hanging="360"/>
      </w:pPr>
      <w:rPr>
        <w:rFonts w:ascii="Symbol" w:hAnsi="Symbol" w:hint="default"/>
      </w:rPr>
    </w:lvl>
    <w:lvl w:ilvl="4" w:tplc="89A4C7C4" w:tentative="1">
      <w:start w:val="1"/>
      <w:numFmt w:val="bullet"/>
      <w:lvlText w:val="o"/>
      <w:lvlJc w:val="left"/>
      <w:pPr>
        <w:ind w:left="3600" w:hanging="360"/>
      </w:pPr>
      <w:rPr>
        <w:rFonts w:ascii="Courier New" w:hAnsi="Courier New" w:cs="Courier New" w:hint="default"/>
      </w:rPr>
    </w:lvl>
    <w:lvl w:ilvl="5" w:tplc="260C190C" w:tentative="1">
      <w:start w:val="1"/>
      <w:numFmt w:val="bullet"/>
      <w:lvlText w:val=""/>
      <w:lvlJc w:val="left"/>
      <w:pPr>
        <w:ind w:left="4320" w:hanging="360"/>
      </w:pPr>
      <w:rPr>
        <w:rFonts w:ascii="Wingdings" w:hAnsi="Wingdings" w:hint="default"/>
      </w:rPr>
    </w:lvl>
    <w:lvl w:ilvl="6" w:tplc="35BE4CE2" w:tentative="1">
      <w:start w:val="1"/>
      <w:numFmt w:val="bullet"/>
      <w:lvlText w:val=""/>
      <w:lvlJc w:val="left"/>
      <w:pPr>
        <w:ind w:left="5040" w:hanging="360"/>
      </w:pPr>
      <w:rPr>
        <w:rFonts w:ascii="Symbol" w:hAnsi="Symbol" w:hint="default"/>
      </w:rPr>
    </w:lvl>
    <w:lvl w:ilvl="7" w:tplc="E564AA4E" w:tentative="1">
      <w:start w:val="1"/>
      <w:numFmt w:val="bullet"/>
      <w:lvlText w:val="o"/>
      <w:lvlJc w:val="left"/>
      <w:pPr>
        <w:ind w:left="5760" w:hanging="360"/>
      </w:pPr>
      <w:rPr>
        <w:rFonts w:ascii="Courier New" w:hAnsi="Courier New" w:cs="Courier New" w:hint="default"/>
      </w:rPr>
    </w:lvl>
    <w:lvl w:ilvl="8" w:tplc="0D80260E" w:tentative="1">
      <w:start w:val="1"/>
      <w:numFmt w:val="bullet"/>
      <w:lvlText w:val=""/>
      <w:lvlJc w:val="left"/>
      <w:pPr>
        <w:ind w:left="6480" w:hanging="360"/>
      </w:pPr>
      <w:rPr>
        <w:rFonts w:ascii="Wingdings" w:hAnsi="Wingdings" w:hint="default"/>
      </w:rPr>
    </w:lvl>
  </w:abstractNum>
  <w:abstractNum w:abstractNumId="5" w15:restartNumberingAfterBreak="0">
    <w:nsid w:val="5E8552FC"/>
    <w:multiLevelType w:val="hybridMultilevel"/>
    <w:tmpl w:val="86E45CAE"/>
    <w:lvl w:ilvl="0" w:tplc="4E34946E">
      <w:start w:val="1"/>
      <w:numFmt w:val="bullet"/>
      <w:lvlText w:val=""/>
      <w:lvlJc w:val="left"/>
      <w:pPr>
        <w:ind w:left="720" w:hanging="360"/>
      </w:pPr>
      <w:rPr>
        <w:rFonts w:ascii="Symbol" w:hAnsi="Symbol" w:hint="default"/>
      </w:rPr>
    </w:lvl>
    <w:lvl w:ilvl="1" w:tplc="D8F61478" w:tentative="1">
      <w:start w:val="1"/>
      <w:numFmt w:val="bullet"/>
      <w:lvlText w:val="o"/>
      <w:lvlJc w:val="left"/>
      <w:pPr>
        <w:ind w:left="1440" w:hanging="360"/>
      </w:pPr>
      <w:rPr>
        <w:rFonts w:ascii="Courier New" w:hAnsi="Courier New" w:cs="Courier New" w:hint="default"/>
      </w:rPr>
    </w:lvl>
    <w:lvl w:ilvl="2" w:tplc="BB36A5D4" w:tentative="1">
      <w:start w:val="1"/>
      <w:numFmt w:val="bullet"/>
      <w:lvlText w:val=""/>
      <w:lvlJc w:val="left"/>
      <w:pPr>
        <w:ind w:left="2160" w:hanging="360"/>
      </w:pPr>
      <w:rPr>
        <w:rFonts w:ascii="Wingdings" w:hAnsi="Wingdings" w:hint="default"/>
      </w:rPr>
    </w:lvl>
    <w:lvl w:ilvl="3" w:tplc="2CB6B146" w:tentative="1">
      <w:start w:val="1"/>
      <w:numFmt w:val="bullet"/>
      <w:lvlText w:val=""/>
      <w:lvlJc w:val="left"/>
      <w:pPr>
        <w:ind w:left="2880" w:hanging="360"/>
      </w:pPr>
      <w:rPr>
        <w:rFonts w:ascii="Symbol" w:hAnsi="Symbol" w:hint="default"/>
      </w:rPr>
    </w:lvl>
    <w:lvl w:ilvl="4" w:tplc="5116273E" w:tentative="1">
      <w:start w:val="1"/>
      <w:numFmt w:val="bullet"/>
      <w:lvlText w:val="o"/>
      <w:lvlJc w:val="left"/>
      <w:pPr>
        <w:ind w:left="3600" w:hanging="360"/>
      </w:pPr>
      <w:rPr>
        <w:rFonts w:ascii="Courier New" w:hAnsi="Courier New" w:cs="Courier New" w:hint="default"/>
      </w:rPr>
    </w:lvl>
    <w:lvl w:ilvl="5" w:tplc="DA92B8A2" w:tentative="1">
      <w:start w:val="1"/>
      <w:numFmt w:val="bullet"/>
      <w:lvlText w:val=""/>
      <w:lvlJc w:val="left"/>
      <w:pPr>
        <w:ind w:left="4320" w:hanging="360"/>
      </w:pPr>
      <w:rPr>
        <w:rFonts w:ascii="Wingdings" w:hAnsi="Wingdings" w:hint="default"/>
      </w:rPr>
    </w:lvl>
    <w:lvl w:ilvl="6" w:tplc="BC6E4950" w:tentative="1">
      <w:start w:val="1"/>
      <w:numFmt w:val="bullet"/>
      <w:lvlText w:val=""/>
      <w:lvlJc w:val="left"/>
      <w:pPr>
        <w:ind w:left="5040" w:hanging="360"/>
      </w:pPr>
      <w:rPr>
        <w:rFonts w:ascii="Symbol" w:hAnsi="Symbol" w:hint="default"/>
      </w:rPr>
    </w:lvl>
    <w:lvl w:ilvl="7" w:tplc="E71CE4A2" w:tentative="1">
      <w:start w:val="1"/>
      <w:numFmt w:val="bullet"/>
      <w:lvlText w:val="o"/>
      <w:lvlJc w:val="left"/>
      <w:pPr>
        <w:ind w:left="5760" w:hanging="360"/>
      </w:pPr>
      <w:rPr>
        <w:rFonts w:ascii="Courier New" w:hAnsi="Courier New" w:cs="Courier New" w:hint="default"/>
      </w:rPr>
    </w:lvl>
    <w:lvl w:ilvl="8" w:tplc="A4583312" w:tentative="1">
      <w:start w:val="1"/>
      <w:numFmt w:val="bullet"/>
      <w:lvlText w:val=""/>
      <w:lvlJc w:val="left"/>
      <w:pPr>
        <w:ind w:left="6480" w:hanging="360"/>
      </w:pPr>
      <w:rPr>
        <w:rFonts w:ascii="Wingdings" w:hAnsi="Wingdings" w:hint="default"/>
      </w:rPr>
    </w:lvl>
  </w:abstractNum>
  <w:abstractNum w:abstractNumId="6" w15:restartNumberingAfterBreak="0">
    <w:nsid w:val="776F3DB1"/>
    <w:multiLevelType w:val="hybridMultilevel"/>
    <w:tmpl w:val="D5686FAC"/>
    <w:lvl w:ilvl="0" w:tplc="10E22E54">
      <w:start w:val="1"/>
      <w:numFmt w:val="bullet"/>
      <w:lvlText w:val=""/>
      <w:lvlJc w:val="left"/>
      <w:pPr>
        <w:ind w:left="720" w:hanging="360"/>
      </w:pPr>
      <w:rPr>
        <w:rFonts w:ascii="Symbol" w:hAnsi="Symbol" w:hint="default"/>
      </w:rPr>
    </w:lvl>
    <w:lvl w:ilvl="1" w:tplc="AABA4836">
      <w:start w:val="1"/>
      <w:numFmt w:val="bullet"/>
      <w:lvlText w:val="o"/>
      <w:lvlJc w:val="left"/>
      <w:pPr>
        <w:ind w:left="1440" w:hanging="360"/>
      </w:pPr>
      <w:rPr>
        <w:rFonts w:ascii="Courier New" w:hAnsi="Courier New" w:cs="Courier New" w:hint="default"/>
      </w:rPr>
    </w:lvl>
    <w:lvl w:ilvl="2" w:tplc="97F4D214">
      <w:start w:val="1"/>
      <w:numFmt w:val="bullet"/>
      <w:lvlText w:val=""/>
      <w:lvlJc w:val="left"/>
      <w:pPr>
        <w:ind w:left="2160" w:hanging="360"/>
      </w:pPr>
      <w:rPr>
        <w:rFonts w:ascii="Wingdings" w:hAnsi="Wingdings" w:hint="default"/>
      </w:rPr>
    </w:lvl>
    <w:lvl w:ilvl="3" w:tplc="F9420CB8">
      <w:start w:val="1"/>
      <w:numFmt w:val="bullet"/>
      <w:lvlText w:val=""/>
      <w:lvlJc w:val="left"/>
      <w:pPr>
        <w:ind w:left="2880" w:hanging="360"/>
      </w:pPr>
      <w:rPr>
        <w:rFonts w:ascii="Symbol" w:hAnsi="Symbol" w:hint="default"/>
      </w:rPr>
    </w:lvl>
    <w:lvl w:ilvl="4" w:tplc="6C7C444C">
      <w:start w:val="1"/>
      <w:numFmt w:val="bullet"/>
      <w:lvlText w:val="o"/>
      <w:lvlJc w:val="left"/>
      <w:pPr>
        <w:ind w:left="3600" w:hanging="360"/>
      </w:pPr>
      <w:rPr>
        <w:rFonts w:ascii="Courier New" w:hAnsi="Courier New" w:cs="Courier New" w:hint="default"/>
      </w:rPr>
    </w:lvl>
    <w:lvl w:ilvl="5" w:tplc="9E1E596C">
      <w:start w:val="1"/>
      <w:numFmt w:val="bullet"/>
      <w:lvlText w:val=""/>
      <w:lvlJc w:val="left"/>
      <w:pPr>
        <w:ind w:left="4320" w:hanging="360"/>
      </w:pPr>
      <w:rPr>
        <w:rFonts w:ascii="Wingdings" w:hAnsi="Wingdings" w:hint="default"/>
      </w:rPr>
    </w:lvl>
    <w:lvl w:ilvl="6" w:tplc="F500BAB4">
      <w:start w:val="1"/>
      <w:numFmt w:val="bullet"/>
      <w:lvlText w:val=""/>
      <w:lvlJc w:val="left"/>
      <w:pPr>
        <w:ind w:left="5040" w:hanging="360"/>
      </w:pPr>
      <w:rPr>
        <w:rFonts w:ascii="Symbol" w:hAnsi="Symbol" w:hint="default"/>
      </w:rPr>
    </w:lvl>
    <w:lvl w:ilvl="7" w:tplc="2D2A0E1C">
      <w:start w:val="1"/>
      <w:numFmt w:val="bullet"/>
      <w:lvlText w:val="o"/>
      <w:lvlJc w:val="left"/>
      <w:pPr>
        <w:ind w:left="5760" w:hanging="360"/>
      </w:pPr>
      <w:rPr>
        <w:rFonts w:ascii="Courier New" w:hAnsi="Courier New" w:cs="Courier New" w:hint="default"/>
      </w:rPr>
    </w:lvl>
    <w:lvl w:ilvl="8" w:tplc="BA34D7C6">
      <w:start w:val="1"/>
      <w:numFmt w:val="bullet"/>
      <w:lvlText w:val=""/>
      <w:lvlJc w:val="left"/>
      <w:pPr>
        <w:ind w:left="6480" w:hanging="360"/>
      </w:pPr>
      <w:rPr>
        <w:rFonts w:ascii="Wingdings" w:hAnsi="Wingdings" w:hint="default"/>
      </w:rPr>
    </w:lvl>
  </w:abstractNum>
  <w:abstractNum w:abstractNumId="7" w15:restartNumberingAfterBreak="0">
    <w:nsid w:val="7E652AA3"/>
    <w:multiLevelType w:val="hybridMultilevel"/>
    <w:tmpl w:val="D34474B2"/>
    <w:lvl w:ilvl="0" w:tplc="019C2EA0">
      <w:start w:val="1"/>
      <w:numFmt w:val="bullet"/>
      <w:lvlText w:val=""/>
      <w:lvlJc w:val="left"/>
      <w:pPr>
        <w:ind w:left="1080" w:hanging="360"/>
      </w:pPr>
      <w:rPr>
        <w:rFonts w:ascii="Symbol" w:hAnsi="Symbol" w:hint="default"/>
      </w:rPr>
    </w:lvl>
    <w:lvl w:ilvl="1" w:tplc="FBD27350" w:tentative="1">
      <w:start w:val="1"/>
      <w:numFmt w:val="bullet"/>
      <w:lvlText w:val="o"/>
      <w:lvlJc w:val="left"/>
      <w:pPr>
        <w:ind w:left="1800" w:hanging="360"/>
      </w:pPr>
      <w:rPr>
        <w:rFonts w:ascii="Courier New" w:hAnsi="Courier New" w:cs="Courier New" w:hint="default"/>
      </w:rPr>
    </w:lvl>
    <w:lvl w:ilvl="2" w:tplc="47946EDC" w:tentative="1">
      <w:start w:val="1"/>
      <w:numFmt w:val="bullet"/>
      <w:lvlText w:val=""/>
      <w:lvlJc w:val="left"/>
      <w:pPr>
        <w:ind w:left="2520" w:hanging="360"/>
      </w:pPr>
      <w:rPr>
        <w:rFonts w:ascii="Wingdings" w:hAnsi="Wingdings" w:hint="default"/>
      </w:rPr>
    </w:lvl>
    <w:lvl w:ilvl="3" w:tplc="604CB392" w:tentative="1">
      <w:start w:val="1"/>
      <w:numFmt w:val="bullet"/>
      <w:lvlText w:val=""/>
      <w:lvlJc w:val="left"/>
      <w:pPr>
        <w:ind w:left="3240" w:hanging="360"/>
      </w:pPr>
      <w:rPr>
        <w:rFonts w:ascii="Symbol" w:hAnsi="Symbol" w:hint="default"/>
      </w:rPr>
    </w:lvl>
    <w:lvl w:ilvl="4" w:tplc="91C6E86C" w:tentative="1">
      <w:start w:val="1"/>
      <w:numFmt w:val="bullet"/>
      <w:lvlText w:val="o"/>
      <w:lvlJc w:val="left"/>
      <w:pPr>
        <w:ind w:left="3960" w:hanging="360"/>
      </w:pPr>
      <w:rPr>
        <w:rFonts w:ascii="Courier New" w:hAnsi="Courier New" w:cs="Courier New" w:hint="default"/>
      </w:rPr>
    </w:lvl>
    <w:lvl w:ilvl="5" w:tplc="0532A5B6" w:tentative="1">
      <w:start w:val="1"/>
      <w:numFmt w:val="bullet"/>
      <w:lvlText w:val=""/>
      <w:lvlJc w:val="left"/>
      <w:pPr>
        <w:ind w:left="4680" w:hanging="360"/>
      </w:pPr>
      <w:rPr>
        <w:rFonts w:ascii="Wingdings" w:hAnsi="Wingdings" w:hint="default"/>
      </w:rPr>
    </w:lvl>
    <w:lvl w:ilvl="6" w:tplc="C0D401F6" w:tentative="1">
      <w:start w:val="1"/>
      <w:numFmt w:val="bullet"/>
      <w:lvlText w:val=""/>
      <w:lvlJc w:val="left"/>
      <w:pPr>
        <w:ind w:left="5400" w:hanging="360"/>
      </w:pPr>
      <w:rPr>
        <w:rFonts w:ascii="Symbol" w:hAnsi="Symbol" w:hint="default"/>
      </w:rPr>
    </w:lvl>
    <w:lvl w:ilvl="7" w:tplc="8DC8C7DE" w:tentative="1">
      <w:start w:val="1"/>
      <w:numFmt w:val="bullet"/>
      <w:lvlText w:val="o"/>
      <w:lvlJc w:val="left"/>
      <w:pPr>
        <w:ind w:left="6120" w:hanging="360"/>
      </w:pPr>
      <w:rPr>
        <w:rFonts w:ascii="Courier New" w:hAnsi="Courier New" w:cs="Courier New" w:hint="default"/>
      </w:rPr>
    </w:lvl>
    <w:lvl w:ilvl="8" w:tplc="26E6ADBC"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D1"/>
    <w:rsid w:val="00423CD1"/>
    <w:rsid w:val="0097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6ED1"/>
  <w15:docId w15:val="{BF3A3F10-B30E-4702-839B-F671122F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0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05"/>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63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2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61AE1"/>
    <w:rPr>
      <w:sz w:val="16"/>
      <w:szCs w:val="16"/>
    </w:rPr>
  </w:style>
  <w:style w:type="paragraph" w:styleId="CommentText">
    <w:name w:val="annotation text"/>
    <w:basedOn w:val="Normal"/>
    <w:link w:val="CommentTextChar"/>
    <w:uiPriority w:val="99"/>
    <w:semiHidden/>
    <w:unhideWhenUsed/>
    <w:rsid w:val="00A61AE1"/>
    <w:rPr>
      <w:sz w:val="20"/>
    </w:rPr>
  </w:style>
  <w:style w:type="character" w:customStyle="1" w:styleId="CommentTextChar">
    <w:name w:val="Comment Text Char"/>
    <w:basedOn w:val="DefaultParagraphFont"/>
    <w:link w:val="CommentText"/>
    <w:uiPriority w:val="99"/>
    <w:semiHidden/>
    <w:rsid w:val="00A61AE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1AE1"/>
    <w:rPr>
      <w:b/>
      <w:bCs/>
    </w:rPr>
  </w:style>
  <w:style w:type="character" w:customStyle="1" w:styleId="CommentSubjectChar">
    <w:name w:val="Comment Subject Char"/>
    <w:basedOn w:val="CommentTextChar"/>
    <w:link w:val="CommentSubject"/>
    <w:uiPriority w:val="99"/>
    <w:semiHidden/>
    <w:rsid w:val="00A61AE1"/>
    <w:rPr>
      <w:rFonts w:ascii="Arial" w:eastAsia="Times New Roman" w:hAnsi="Arial" w:cs="Times New Roman"/>
      <w:b/>
      <w:bCs/>
      <w:sz w:val="20"/>
      <w:szCs w:val="20"/>
      <w:lang w:eastAsia="en-GB"/>
    </w:rPr>
  </w:style>
  <w:style w:type="table" w:styleId="TableGrid">
    <w:name w:val="Table Grid"/>
    <w:basedOn w:val="TableNormal"/>
    <w:uiPriority w:val="39"/>
    <w:rsid w:val="0001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Barton-Williams, Laura</dc:creator>
  <cp:lastModifiedBy>Barton-Williams, Laura</cp:lastModifiedBy>
  <cp:revision>8</cp:revision>
  <dcterms:created xsi:type="dcterms:W3CDTF">2019-09-27T08:39:00Z</dcterms:created>
  <dcterms:modified xsi:type="dcterms:W3CDTF">2019-10-04T09:59:00Z</dcterms:modified>
</cp:coreProperties>
</file>